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36598">
      <w:pPr>
        <w:adjustRightInd w:val="0"/>
        <w:snapToGrid w:val="0"/>
        <w:spacing w:line="360" w:lineRule="auto"/>
        <w:jc w:val="left"/>
        <w:rPr>
          <w:rFonts w:asciiTheme="minorEastAsia" w:hAnsiTheme="minorEastAsia"/>
          <w:sz w:val="24"/>
          <w:szCs w:val="24"/>
        </w:rPr>
      </w:pPr>
      <w:r>
        <w:rPr>
          <w:rFonts w:hint="eastAsia" w:asciiTheme="minorEastAsia" w:hAnsiTheme="minorEastAsia"/>
          <w:sz w:val="24"/>
          <w:szCs w:val="24"/>
        </w:rPr>
        <w:t>证券代码：</w:t>
      </w:r>
      <w:sdt>
        <w:sdtPr>
          <w:rPr>
            <w:rFonts w:hint="eastAsia" w:asciiTheme="minorEastAsia" w:hAnsiTheme="minorEastAsia"/>
            <w:sz w:val="24"/>
            <w:szCs w:val="24"/>
          </w:rPr>
          <w:alias w:val="公司代码"/>
          <w:tag w:val="_GBC_a29a475728d14ce39ad4b83e2e263c9e"/>
          <w:id w:val="147456136"/>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603191</w:t>
          </w:r>
        </w:sdtContent>
      </w:sdt>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证券简称：</w:t>
      </w:r>
      <w:sdt>
        <w:sdtPr>
          <w:rPr>
            <w:rFonts w:hint="eastAsia" w:asciiTheme="minorEastAsia" w:hAnsiTheme="minorEastAsia"/>
            <w:sz w:val="24"/>
            <w:szCs w:val="24"/>
          </w:rPr>
          <w:alias w:val="公司简称"/>
          <w:tag w:val="_GBC_2c473755273d4f168bb20aa396d16222"/>
          <w:id w:val="147480196"/>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望变电气</w:t>
          </w:r>
        </w:sdtContent>
      </w:sdt>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公告编号：</w:t>
      </w:r>
      <w:sdt>
        <w:sdtPr>
          <w:rPr>
            <w:rFonts w:hint="eastAsia" w:asciiTheme="minorEastAsia" w:hAnsiTheme="minorEastAsia"/>
            <w:sz w:val="24"/>
            <w:szCs w:val="24"/>
          </w:rPr>
          <w:alias w:val="临时公告编号"/>
          <w:tag w:val="_GBC_c8d7e6ba73dc43c085efbea978881218"/>
          <w:id w:val="147481274"/>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2025-047</w:t>
          </w:r>
        </w:sdtContent>
      </w:sdt>
    </w:p>
    <w:p w14:paraId="07ED4FAA">
      <w:pPr>
        <w:adjustRightInd w:val="0"/>
        <w:snapToGrid w:val="0"/>
        <w:spacing w:line="360" w:lineRule="auto"/>
        <w:jc w:val="center"/>
        <w:rPr>
          <w:rFonts w:asciiTheme="minorEastAsia" w:hAnsiTheme="minorEastAsia"/>
          <w:sz w:val="24"/>
          <w:szCs w:val="24"/>
        </w:rPr>
      </w:pPr>
    </w:p>
    <w:sdt>
      <w:sdtPr>
        <w:rPr>
          <w:rFonts w:hint="eastAsia" w:asciiTheme="minorEastAsia" w:hAnsiTheme="minorEastAsia"/>
          <w:b/>
          <w:color w:val="FF0000"/>
          <w:sz w:val="36"/>
          <w:szCs w:val="24"/>
        </w:rPr>
        <w:alias w:val="公司法定中文名称"/>
        <w:tag w:val="_GBC_831607ef88a54189bfd5ac21b9bb9d17"/>
        <w:id w:val="147479204"/>
        <w:lock w:val="sdtLocked"/>
        <w:placeholder>
          <w:docPart w:val="GBC22222222222222222222222222222"/>
        </w:placeholder>
      </w:sdtPr>
      <w:sdtEndPr>
        <w:rPr>
          <w:rFonts w:hint="eastAsia" w:asciiTheme="minorEastAsia" w:hAnsiTheme="minorEastAsia"/>
          <w:b/>
          <w:color w:val="FF0000"/>
          <w:sz w:val="36"/>
          <w:szCs w:val="24"/>
        </w:rPr>
      </w:sdtEndPr>
      <w:sdtContent>
        <w:p w14:paraId="52597BD5">
          <w:pPr>
            <w:adjustRightInd w:val="0"/>
            <w:snapToGrid w:val="0"/>
            <w:spacing w:line="360" w:lineRule="auto"/>
            <w:jc w:val="center"/>
            <w:rPr>
              <w:rFonts w:asciiTheme="minorEastAsia" w:hAnsiTheme="minorEastAsia"/>
              <w:b/>
              <w:color w:val="FF0000"/>
              <w:sz w:val="36"/>
              <w:szCs w:val="24"/>
            </w:rPr>
          </w:pPr>
          <w:r>
            <w:rPr>
              <w:rFonts w:hint="eastAsia" w:asciiTheme="minorEastAsia" w:hAnsiTheme="minorEastAsia"/>
              <w:b/>
              <w:color w:val="FF0000"/>
              <w:sz w:val="36"/>
              <w:szCs w:val="24"/>
            </w:rPr>
            <w:t>重庆望变电气（集团）股份有限公司</w:t>
          </w:r>
        </w:p>
      </w:sdtContent>
    </w:sdt>
    <w:p w14:paraId="3615DF43">
      <w:pPr>
        <w:adjustRightInd w:val="0"/>
        <w:snapToGrid w:val="0"/>
        <w:spacing w:line="360" w:lineRule="auto"/>
        <w:jc w:val="center"/>
        <w:rPr>
          <w:rFonts w:asciiTheme="minorEastAsia" w:hAnsiTheme="minorEastAsia"/>
          <w:b/>
          <w:color w:val="FF0000"/>
          <w:sz w:val="36"/>
          <w:szCs w:val="24"/>
        </w:rPr>
      </w:pPr>
      <w:r>
        <w:rPr>
          <w:rFonts w:hint="eastAsia" w:asciiTheme="minorEastAsia" w:hAnsiTheme="minorEastAsia"/>
          <w:b/>
          <w:color w:val="FF0000"/>
          <w:sz w:val="36"/>
          <w:szCs w:val="24"/>
        </w:rPr>
        <w:t>董监高减持股份结果公告</w:t>
      </w:r>
    </w:p>
    <w:sdt>
      <w:sdtPr>
        <w:rPr>
          <w:rFonts w:asciiTheme="minorEastAsia" w:hAnsiTheme="minorEastAsia"/>
          <w:color w:val="000000"/>
          <w:sz w:val="24"/>
          <w:szCs w:val="24"/>
        </w:rPr>
        <w:alias w:val="选项模块:本公司董事会、全体董事及相关股东保证本公告内容不存在任何虚假..."/>
        <w:tag w:val="_SEC_223a94331c4d482f98d0f3bbbc1e09db"/>
        <w:id w:val="147458071"/>
        <w:lock w:val="sdtLocked"/>
        <w:placeholder>
          <w:docPart w:val="GBC22222222222222222222222222222"/>
        </w:placeholder>
      </w:sdtPr>
      <w:sdtEndPr>
        <w:rPr>
          <w:rFonts w:hint="eastAsia" w:asciiTheme="minorEastAsia" w:hAnsiTheme="minorEastAsia"/>
          <w:color w:val="000000"/>
          <w:sz w:val="24"/>
          <w:szCs w:val="24"/>
        </w:rPr>
      </w:sdtEndPr>
      <w:sdtContent>
        <w:p w14:paraId="0022D127">
          <w:pPr>
            <w:pBdr>
              <w:top w:val="single" w:color="auto" w:sz="4" w:space="10"/>
              <w:left w:val="single" w:color="auto" w:sz="4" w:space="4"/>
              <w:bottom w:val="single" w:color="auto" w:sz="4" w:space="1"/>
              <w:right w:val="single" w:color="auto" w:sz="4" w:space="4"/>
            </w:pBdr>
            <w:adjustRightInd w:val="0"/>
            <w:snapToGrid w:val="0"/>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2BE8767"/>
    <w:p w14:paraId="04BDA247">
      <w:pPr>
        <w:autoSpaceDE w:val="0"/>
        <w:autoSpaceDN w:val="0"/>
        <w:adjustRightInd w:val="0"/>
        <w:spacing w:line="360" w:lineRule="auto"/>
        <w:rPr>
          <w:rFonts w:cs="宋体" w:asciiTheme="minorEastAsia" w:hAnsiTheme="minorEastAsia"/>
          <w:color w:val="000000"/>
          <w:kern w:val="0"/>
          <w:sz w:val="24"/>
          <w:szCs w:val="24"/>
        </w:rPr>
      </w:pPr>
    </w:p>
    <w:p w14:paraId="7A071E15">
      <w:pPr>
        <w:adjustRightInd w:val="0"/>
        <w:snapToGrid w:val="0"/>
        <w:spacing w:line="360" w:lineRule="auto"/>
        <w:rPr>
          <w:rFonts w:asciiTheme="minorEastAsia" w:hAnsiTheme="minorEastAsia"/>
          <w:bCs/>
          <w:sz w:val="24"/>
          <w:szCs w:val="24"/>
        </w:rPr>
      </w:pPr>
      <w:r>
        <w:rPr>
          <w:rFonts w:hint="eastAsia" w:asciiTheme="minorEastAsia" w:hAnsiTheme="minorEastAsia"/>
          <w:bCs/>
          <w:sz w:val="24"/>
          <w:szCs w:val="24"/>
        </w:rPr>
        <w:t>重要内容提示：</w:t>
      </w:r>
    </w:p>
    <w:p w14:paraId="33278330">
      <w:pPr>
        <w:numPr>
          <w:ilvl w:val="0"/>
          <w:numId w:val="1"/>
        </w:numPr>
        <w:adjustRightInd w:val="0"/>
        <w:snapToGrid w:val="0"/>
        <w:spacing w:line="360" w:lineRule="auto"/>
        <w:rPr>
          <w:rFonts w:asciiTheme="minorEastAsia" w:hAnsiTheme="minorEastAsia"/>
          <w:bCs/>
          <w:sz w:val="24"/>
          <w:szCs w:val="24"/>
        </w:rPr>
      </w:pPr>
      <w:r>
        <w:rPr>
          <w:rFonts w:hint="eastAsia" w:asciiTheme="minorEastAsia" w:hAnsiTheme="minorEastAsia"/>
          <w:bCs/>
          <w:sz w:val="24"/>
          <w:szCs w:val="24"/>
        </w:rPr>
        <w:t>董监高持股的</w:t>
      </w:r>
      <w:sdt>
        <w:sdtPr>
          <w:rPr>
            <w:rFonts w:hint="eastAsia" w:asciiTheme="minorEastAsia" w:hAnsiTheme="minorEastAsia"/>
            <w:bCs/>
            <w:sz w:val="24"/>
            <w:szCs w:val="24"/>
          </w:rPr>
          <w:tag w:val="_PLD_43fc326a94c5404aa06603fa86545330"/>
          <w:id w:val="147462075"/>
          <w:lock w:val="sdtLocked"/>
          <w:placeholder>
            <w:docPart w:val="GBC22222222222222222222222222222"/>
          </w:placeholder>
        </w:sdtPr>
        <w:sdtEndPr>
          <w:rPr>
            <w:rFonts w:hint="eastAsia" w:asciiTheme="minorEastAsia" w:hAnsiTheme="minorEastAsia"/>
            <w:bCs/>
            <w:sz w:val="24"/>
            <w:szCs w:val="24"/>
          </w:rPr>
        </w:sdtEndPr>
        <w:sdtContent>
          <w:r>
            <w:rPr>
              <w:rFonts w:hint="eastAsia" w:asciiTheme="minorEastAsia" w:hAnsiTheme="minorEastAsia"/>
              <w:bCs/>
              <w:sz w:val="24"/>
              <w:szCs w:val="24"/>
            </w:rPr>
            <w:t>基本情况</w:t>
          </w:r>
        </w:sdtContent>
      </w:sdt>
    </w:p>
    <w:p w14:paraId="3E23B462">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本次减持计划实施前，高级管理人员李代萍女士持有公司股份438,000股，占公司目前总股本的0.13%。其中375,000股无限售条件流通股股份系公司首次公开发行前取得，剩余63,000股有限售条件股份系股权激励取得。</w:t>
      </w:r>
    </w:p>
    <w:p w14:paraId="49EB4930">
      <w:pPr>
        <w:numPr>
          <w:ilvl w:val="0"/>
          <w:numId w:val="1"/>
        </w:numPr>
        <w:adjustRightInd w:val="0"/>
        <w:snapToGrid w:val="0"/>
        <w:spacing w:line="360" w:lineRule="auto"/>
        <w:rPr>
          <w:rFonts w:asciiTheme="minorEastAsia" w:hAnsiTheme="minorEastAsia"/>
          <w:bCs/>
          <w:sz w:val="24"/>
          <w:szCs w:val="24"/>
        </w:rPr>
      </w:pPr>
      <w:r>
        <w:rPr>
          <w:rFonts w:hint="eastAsia" w:asciiTheme="minorEastAsia" w:hAnsiTheme="minorEastAsia"/>
          <w:bCs/>
          <w:sz w:val="24"/>
          <w:szCs w:val="24"/>
        </w:rPr>
        <w:t>减持计划的实施结果情况</w:t>
      </w:r>
    </w:p>
    <w:p w14:paraId="548F51A7">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2025年8月28日，公司披露了《董监高减持股份计划公告》（公告编号：2025-041）。高级管理人员李代萍女士计划通过集中竞价方式减持所持公司无限售条件流通股 93,750 股，占公司总股本的0.03%。</w:t>
      </w:r>
    </w:p>
    <w:p w14:paraId="71826939">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李代萍女士任意90日内集中竞价交易减持的股份总数不超过公司股份总数的1%，不超过所持有公司股票总数的25%。若公司在上述期间内发生股份回购注销、送股、资本公积金转增股本等股份变动事项，不对本次减持计划的减持股份数量进行相应调整。</w:t>
      </w:r>
    </w:p>
    <w:p w14:paraId="74523543">
      <w:pPr>
        <w:adjustRightInd w:val="0"/>
        <w:snapToGrid w:val="0"/>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近日公司收到李代萍女士发来的《关于股份减持结果告知函》，李代萍女士自2025年9月22日至2025年9月23日期间内通过集中竞价方式共计减持公司股份93,700股，占公司股份总数的0.03</w:t>
      </w:r>
      <w:r>
        <w:rPr>
          <w:rFonts w:asciiTheme="minorEastAsia" w:hAnsiTheme="minorEastAsia"/>
          <w:bCs/>
          <w:sz w:val="24"/>
          <w:szCs w:val="24"/>
        </w:rPr>
        <w:t>%</w:t>
      </w:r>
      <w:r>
        <w:rPr>
          <w:rFonts w:hint="eastAsia" w:asciiTheme="minorEastAsia" w:hAnsiTheme="minorEastAsia"/>
          <w:bCs/>
          <w:sz w:val="24"/>
          <w:szCs w:val="24"/>
        </w:rPr>
        <w:t>，本次股份减持计划尚余5</w:t>
      </w:r>
      <w:r>
        <w:rPr>
          <w:rFonts w:asciiTheme="minorEastAsia" w:hAnsiTheme="minorEastAsia"/>
          <w:bCs/>
          <w:sz w:val="24"/>
          <w:szCs w:val="24"/>
        </w:rPr>
        <w:t>0</w:t>
      </w:r>
      <w:r>
        <w:rPr>
          <w:rFonts w:hint="eastAsia" w:asciiTheme="minorEastAsia" w:hAnsiTheme="minorEastAsia"/>
          <w:bCs/>
          <w:sz w:val="24"/>
          <w:szCs w:val="24"/>
        </w:rPr>
        <w:t>股。李代萍女士决定提前终止本次减持计划，具体情况如下：</w:t>
      </w:r>
    </w:p>
    <w:p w14:paraId="6263A5DB">
      <w:pPr>
        <w:widowControl/>
        <w:spacing w:line="360" w:lineRule="auto"/>
        <w:jc w:val="left"/>
        <w:rPr>
          <w:rFonts w:cs="宋体" w:asciiTheme="minorEastAsia" w:hAnsiTheme="minorEastAsia"/>
          <w:color w:val="000000"/>
          <w:kern w:val="0"/>
          <w:sz w:val="24"/>
          <w:szCs w:val="24"/>
        </w:rPr>
      </w:pPr>
    </w:p>
    <w:p w14:paraId="23DEA039">
      <w:pPr>
        <w:pStyle w:val="2"/>
        <w:numPr>
          <w:ilvl w:val="0"/>
          <w:numId w:val="2"/>
        </w:numPr>
        <w:spacing w:before="0" w:after="0" w:line="360" w:lineRule="auto"/>
        <w:rPr>
          <w:b w:val="0"/>
          <w:sz w:val="24"/>
        </w:rPr>
      </w:pPr>
      <w:r>
        <w:rPr>
          <w:rFonts w:hint="eastAsia"/>
          <w:b w:val="0"/>
          <w:sz w:val="24"/>
        </w:rPr>
        <w:t>减持主体减持前基本情况</w:t>
      </w:r>
      <w:bookmarkStart w:id="0" w:name="_Hlk503430236"/>
    </w:p>
    <w:sdt>
      <w:sdtPr>
        <w:rPr>
          <w:rFonts w:hint="eastAsia" w:ascii="宋体" w:hAnsi="宋体" w:eastAsia="宋体"/>
          <w:bCs/>
          <w:sz w:val="24"/>
          <w:szCs w:val="24"/>
        </w:rPr>
        <w:alias w:val="模块:减持主体减持前基本情况"/>
        <w:tag w:val="_SEC_086fa0d4dd8140fdb9bcde0f85d20c8f"/>
        <w:id w:val="147481992"/>
        <w:lock w:val="sdtLocked"/>
        <w:placeholder>
          <w:docPart w:val="GBC22222222222222222222222222222"/>
        </w:placeholder>
      </w:sdtPr>
      <w:sdtEndPr>
        <w:rPr>
          <w:rFonts w:hint="default" w:asciiTheme="minorHAnsi" w:hAnsiTheme="minorHAnsi" w:eastAsiaTheme="minorEastAsia"/>
          <w:bCs w:val="0"/>
          <w:sz w:val="21"/>
          <w:szCs w:val="22"/>
        </w:rPr>
      </w:sdtEndPr>
      <w:sdtContent>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14:paraId="7F91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bCs/>
                    <w:sz w:val="24"/>
                    <w:szCs w:val="24"/>
                  </w:rPr>
                  <w:tag w:val="_PLD_d9560cb81f47409fb3a74e0bac4070b4"/>
                  <w:id w:val="147479079"/>
                  <w:lock w:val="sdtLocked"/>
                </w:sdtPr>
                <w:sdtEndPr>
                  <w:rPr>
                    <w:rFonts w:hint="eastAsia" w:ascii="宋体" w:hAnsi="宋体" w:eastAsia="宋体"/>
                    <w:bCs/>
                    <w:sz w:val="24"/>
                    <w:szCs w:val="24"/>
                  </w:rPr>
                </w:sdtEndPr>
                <w:sdtContent>
                  <w:p w14:paraId="3E4AE531">
                    <w:pPr>
                      <w:spacing w:line="360" w:lineRule="auto"/>
                      <w:rPr>
                        <w:rFonts w:ascii="宋体" w:hAnsi="宋体" w:eastAsia="宋体"/>
                        <w:sz w:val="24"/>
                        <w:szCs w:val="24"/>
                      </w:rPr>
                    </w:pPr>
                    <w:r>
                      <w:rPr>
                        <w:rFonts w:hint="eastAsia" w:ascii="宋体" w:hAnsi="宋体" w:eastAsia="宋体"/>
                        <w:bCs/>
                        <w:sz w:val="24"/>
                        <w:szCs w:val="24"/>
                      </w:rPr>
                      <w:t>股东名称</w:t>
                    </w:r>
                  </w:p>
                </w:sdtContent>
              </w:sdt>
            </w:tc>
            <w:tc>
              <w:tcPr>
                <w:tcW w:w="6146" w:type="dxa"/>
              </w:tcPr>
              <w:sdt>
                <w:sdtPr>
                  <w:rPr>
                    <w:rFonts w:ascii="宋体" w:hAnsi="宋体" w:eastAsia="宋体"/>
                    <w:sz w:val="24"/>
                    <w:szCs w:val="24"/>
                  </w:rPr>
                  <w:alias w:val="减持主体股东名称"/>
                  <w:tag w:val="_GBC_c9a7cca6d9134522bb5d7e0f9ea13952"/>
                  <w:id w:val="147477233"/>
                  <w:lock w:val="sdtLocked"/>
                </w:sdtPr>
                <w:sdtEndPr>
                  <w:rPr>
                    <w:rFonts w:ascii="宋体" w:hAnsi="宋体" w:eastAsia="宋体"/>
                    <w:sz w:val="24"/>
                    <w:szCs w:val="24"/>
                  </w:rPr>
                </w:sdtEndPr>
                <w:sdtContent>
                  <w:p w14:paraId="5A476244">
                    <w:pPr>
                      <w:spacing w:line="360" w:lineRule="auto"/>
                      <w:rPr>
                        <w:rFonts w:ascii="宋体" w:hAnsi="宋体" w:eastAsia="宋体"/>
                        <w:sz w:val="24"/>
                        <w:szCs w:val="24"/>
                      </w:rPr>
                    </w:pPr>
                    <w:r>
                      <w:rPr>
                        <w:rFonts w:hint="eastAsia" w:ascii="宋体" w:hAnsi="宋体" w:eastAsia="宋体"/>
                        <w:sz w:val="24"/>
                        <w:szCs w:val="24"/>
                      </w:rPr>
                      <w:t>李代萍</w:t>
                    </w:r>
                  </w:p>
                </w:sdtContent>
              </w:sdt>
            </w:tc>
          </w:tr>
          <w:tr w14:paraId="67F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bCs/>
                    <w:sz w:val="24"/>
                    <w:szCs w:val="24"/>
                  </w:rPr>
                  <w:tag w:val="_PLD_b57a5b012cf94e539d97c13e67f8d5ad"/>
                  <w:id w:val="147467318"/>
                  <w:lock w:val="sdtLocked"/>
                </w:sdtPr>
                <w:sdtEndPr>
                  <w:rPr>
                    <w:rFonts w:hint="eastAsia" w:ascii="宋体" w:hAnsi="宋体" w:eastAsia="宋体"/>
                    <w:bCs/>
                    <w:sz w:val="24"/>
                    <w:szCs w:val="24"/>
                  </w:rPr>
                </w:sdtEndPr>
                <w:sdtContent>
                  <w:p w14:paraId="10B00230">
                    <w:pPr>
                      <w:spacing w:line="360" w:lineRule="auto"/>
                      <w:rPr>
                        <w:rFonts w:ascii="宋体" w:hAnsi="宋体" w:eastAsia="宋体"/>
                        <w:bCs/>
                        <w:sz w:val="24"/>
                        <w:szCs w:val="24"/>
                      </w:rPr>
                    </w:pPr>
                    <w:r>
                      <w:rPr>
                        <w:rFonts w:hint="eastAsia" w:ascii="宋体" w:hAnsi="宋体" w:eastAsia="宋体"/>
                        <w:bCs/>
                        <w:sz w:val="24"/>
                        <w:szCs w:val="24"/>
                      </w:rPr>
                      <w:t>股东身份</w:t>
                    </w:r>
                  </w:p>
                </w:sdtContent>
              </w:sdt>
            </w:tc>
            <w:tc>
              <w:tcPr>
                <w:tcW w:w="6146" w:type="dxa"/>
              </w:tcPr>
              <w:p w14:paraId="15F5E905">
                <w:pPr>
                  <w:spacing w:line="360" w:lineRule="auto"/>
                  <w:rPr>
                    <w:rFonts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控股股东、实控人及一致行动人 [双击切换]"/>
                    <w:tag w:val="_GBC_f694073081764d17aaff564eaf6859d9"/>
                    <w:id w:val="147458571"/>
                    <w:lock w:val="sdtLocked"/>
                  </w:sdtPr>
                  <w:sdtEndPr>
                    <w:rPr>
                      <w:rFonts w:hint="eastAsia"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0138E7BC">
                <w:pPr>
                  <w:spacing w:line="360" w:lineRule="auto"/>
                  <w:rPr>
                    <w:rFonts w:ascii="宋体" w:hAnsi="宋体" w:eastAsia="宋体"/>
                    <w:sz w:val="24"/>
                    <w:szCs w:val="24"/>
                  </w:rPr>
                </w:pPr>
                <w:r>
                  <w:rPr>
                    <w:rFonts w:hint="eastAsia" w:ascii="宋体" w:hAnsi="宋体" w:eastAsia="宋体"/>
                    <w:sz w:val="24"/>
                    <w:szCs w:val="24"/>
                  </w:rPr>
                  <w:t>直接持股</w:t>
                </w:r>
                <w:r>
                  <w:rPr>
                    <w:rFonts w:ascii="Calibri" w:hAnsi="Calibri" w:eastAsia="宋体" w:cs="Calibri"/>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直接持股5%以上股东 [双击切换]"/>
                    <w:tag w:val="_GBC_fe2df962276c47d6a75b4c6d9f411732"/>
                    <w:id w:val="147478001"/>
                    <w:lock w:val="sdtLocked"/>
                    <w:placeholder>
                      <w:docPart w:val="GBC11111111111111111111111111111"/>
                    </w:placeholder>
                  </w:sdtPr>
                  <w:sdtEndPr>
                    <w:rPr>
                      <w:rFonts w:hint="eastAsia"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49DF7D7F">
                <w:pPr>
                  <w:spacing w:line="360" w:lineRule="auto"/>
                  <w:rPr>
                    <w:rFonts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董事、监事和高级管理人员 [双击切换]"/>
                    <w:tag w:val="_GBC_112df9c6c4a74d50a1d6215812d594a1"/>
                    <w:id w:val="147462950"/>
                    <w:lock w:val="sdtLocked"/>
                    <w:placeholder>
                      <w:docPart w:val="GBC11111111111111111111111111111"/>
                    </w:placeholder>
                  </w:sdtPr>
                  <w:sdtEndPr>
                    <w:rPr>
                      <w:rFonts w:hint="eastAsia"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MACROBUTTON  SnrToggleCheckbox √是</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04BD2991">
                <w:pPr>
                  <w:spacing w:line="360" w:lineRule="auto"/>
                  <w:rPr>
                    <w:rStyle w:val="19"/>
                    <w:rFonts w:ascii="宋体" w:hAnsi="宋体" w:eastAsia="宋体" w:cstheme="minorBidi"/>
                    <w:b w:val="0"/>
                    <w:bCs w:val="0"/>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d7a17bcbc51440618fc50fdc52222076"/>
                    <w:id w:val="147457442"/>
                    <w:lock w:val="sdtLocked"/>
                    <w:placeholder>
                      <w:docPart w:val="GBC11111111111111111111111111111"/>
                    </w:placeholder>
                    <w:showingPlcHdr/>
                  </w:sdtPr>
                  <w:sdtEndPr>
                    <w:rPr>
                      <w:rFonts w:hint="eastAsia" w:ascii="宋体" w:hAnsi="宋体" w:eastAsia="宋体"/>
                      <w:sz w:val="24"/>
                      <w:szCs w:val="24"/>
                    </w:rPr>
                  </w:sdtEndPr>
                  <w:sdtContent>
                    <w:r>
                      <w:rPr>
                        <w:rFonts w:hint="eastAsia"/>
                        <w:color w:val="333399"/>
                        <w:u w:val="single"/>
                      </w:rPr>
                      <w:t>　　　</w:t>
                    </w:r>
                  </w:sdtContent>
                </w:sdt>
              </w:p>
            </w:tc>
          </w:tr>
          <w:tr w14:paraId="368C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sz w:val="24"/>
                    <w:szCs w:val="24"/>
                  </w:rPr>
                  <w:tag w:val="_PLD_43cc962cbc754f6dabec751086add6c8"/>
                  <w:id w:val="147470699"/>
                  <w:lock w:val="sdtLocked"/>
                </w:sdtPr>
                <w:sdtEndPr>
                  <w:rPr>
                    <w:rFonts w:hint="eastAsia" w:ascii="宋体" w:hAnsi="宋体" w:eastAsia="宋体"/>
                    <w:sz w:val="24"/>
                    <w:szCs w:val="24"/>
                  </w:rPr>
                </w:sdtEndPr>
                <w:sdtContent>
                  <w:p w14:paraId="0BA41A78">
                    <w:pPr>
                      <w:adjustRightInd w:val="0"/>
                      <w:spacing w:line="360" w:lineRule="auto"/>
                      <w:rPr>
                        <w:rFonts w:ascii="宋体" w:hAnsi="宋体" w:eastAsia="宋体"/>
                        <w:sz w:val="24"/>
                        <w:szCs w:val="24"/>
                      </w:rPr>
                    </w:pPr>
                    <w:r>
                      <w:rPr>
                        <w:rFonts w:hint="eastAsia" w:ascii="宋体" w:hAnsi="宋体" w:eastAsia="宋体"/>
                        <w:sz w:val="24"/>
                        <w:szCs w:val="24"/>
                      </w:rPr>
                      <w:t>持股数量</w:t>
                    </w:r>
                  </w:p>
                </w:sdtContent>
              </w:sdt>
            </w:tc>
            <w:tc>
              <w:tcPr>
                <w:tcW w:w="6146" w:type="dxa"/>
                <w:vAlign w:val="center"/>
              </w:tcPr>
              <w:p w14:paraId="31983095">
                <w:pPr>
                  <w:spacing w:line="360" w:lineRule="auto"/>
                  <w:rPr>
                    <w:rFonts w:ascii="宋体" w:hAnsi="宋体" w:eastAsia="宋体"/>
                    <w:sz w:val="24"/>
                    <w:szCs w:val="24"/>
                  </w:rPr>
                </w:pPr>
                <w:sdt>
                  <w:sdtPr>
                    <w:rPr>
                      <w:rFonts w:ascii="宋体" w:hAnsi="宋体" w:eastAsia="宋体"/>
                      <w:sz w:val="24"/>
                      <w:szCs w:val="24"/>
                    </w:rPr>
                    <w:alias w:val="减持主体持股数量"/>
                    <w:tag w:val="_GBC_4143d597b0004f8e9f1176300477b6a2"/>
                    <w:id w:val="147464100"/>
                    <w:lock w:val="sdtLocked"/>
                  </w:sdtPr>
                  <w:sdtEndPr>
                    <w:rPr>
                      <w:rFonts w:ascii="宋体" w:hAnsi="宋体" w:eastAsia="宋体"/>
                      <w:sz w:val="24"/>
                      <w:szCs w:val="24"/>
                    </w:rPr>
                  </w:sdtEndPr>
                  <w:sdtContent>
                    <w:r>
                      <w:rPr>
                        <w:rFonts w:ascii="宋体" w:hAnsi="宋体" w:eastAsia="宋体"/>
                        <w:sz w:val="24"/>
                        <w:szCs w:val="24"/>
                      </w:rPr>
                      <w:t>438,000</w:t>
                    </w:r>
                  </w:sdtContent>
                </w:sdt>
                <w:r>
                  <w:rPr>
                    <w:rFonts w:ascii="宋体" w:hAnsi="宋体" w:eastAsia="宋体"/>
                    <w:sz w:val="24"/>
                    <w:szCs w:val="24"/>
                  </w:rPr>
                  <w:t>股</w:t>
                </w:r>
              </w:p>
            </w:tc>
          </w:tr>
          <w:tr w14:paraId="0A23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sz w:val="24"/>
                    <w:szCs w:val="24"/>
                  </w:rPr>
                  <w:tag w:val="_PLD_797afbe9b23c45fdbffd701ce9340ba3"/>
                  <w:id w:val="147461709"/>
                  <w:lock w:val="sdtLocked"/>
                </w:sdtPr>
                <w:sdtEndPr>
                  <w:rPr>
                    <w:rFonts w:hint="eastAsia" w:ascii="宋体" w:hAnsi="宋体" w:eastAsia="宋体"/>
                    <w:sz w:val="24"/>
                    <w:szCs w:val="24"/>
                  </w:rPr>
                </w:sdtEndPr>
                <w:sdtContent>
                  <w:p w14:paraId="480E6D60">
                    <w:pPr>
                      <w:adjustRightInd w:val="0"/>
                      <w:spacing w:line="360" w:lineRule="auto"/>
                      <w:rPr>
                        <w:rFonts w:ascii="宋体" w:hAnsi="宋体" w:eastAsia="宋体"/>
                        <w:sz w:val="24"/>
                        <w:szCs w:val="24"/>
                      </w:rPr>
                    </w:pPr>
                    <w:r>
                      <w:rPr>
                        <w:rFonts w:hint="eastAsia" w:ascii="宋体" w:hAnsi="宋体" w:eastAsia="宋体"/>
                        <w:sz w:val="24"/>
                        <w:szCs w:val="24"/>
                      </w:rPr>
                      <w:t>持股比例</w:t>
                    </w:r>
                  </w:p>
                </w:sdtContent>
              </w:sdt>
            </w:tc>
            <w:tc>
              <w:tcPr>
                <w:tcW w:w="6146" w:type="dxa"/>
                <w:vAlign w:val="center"/>
              </w:tcPr>
              <w:sdt>
                <w:sdtPr>
                  <w:rPr>
                    <w:rFonts w:ascii="宋体" w:hAnsi="宋体" w:eastAsia="宋体"/>
                    <w:sz w:val="24"/>
                    <w:szCs w:val="24"/>
                  </w:rPr>
                  <w:alias w:val="减持主体持股比例"/>
                  <w:tag w:val="_GBC_81cc305952c84435a61ffc390a3dac66"/>
                  <w:id w:val="147450920"/>
                  <w:lock w:val="sdtLocked"/>
                </w:sdtPr>
                <w:sdtEndPr>
                  <w:rPr>
                    <w:rFonts w:ascii="宋体" w:hAnsi="宋体" w:eastAsia="宋体"/>
                    <w:sz w:val="24"/>
                    <w:szCs w:val="24"/>
                  </w:rPr>
                </w:sdtEndPr>
                <w:sdtContent>
                  <w:p w14:paraId="6C86CAEC">
                    <w:pPr>
                      <w:spacing w:line="360" w:lineRule="auto"/>
                      <w:rPr>
                        <w:rFonts w:ascii="宋体" w:hAnsi="宋体" w:eastAsia="宋体"/>
                        <w:sz w:val="24"/>
                        <w:szCs w:val="24"/>
                      </w:rPr>
                    </w:pPr>
                    <w:r>
                      <w:rPr>
                        <w:rFonts w:ascii="宋体" w:hAnsi="宋体" w:eastAsia="宋体"/>
                        <w:sz w:val="24"/>
                        <w:szCs w:val="24"/>
                      </w:rPr>
                      <w:t>0.13%</w:t>
                    </w:r>
                  </w:p>
                </w:sdtContent>
              </w:sdt>
            </w:tc>
          </w:tr>
          <w:tr w14:paraId="56D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sz w:val="24"/>
                    <w:szCs w:val="24"/>
                  </w:rPr>
                  <w:tag w:val="_PLD_1ca0f09e379f4ffe93fbc33e5731aa44"/>
                  <w:id w:val="147479460"/>
                  <w:lock w:val="sdtLocked"/>
                </w:sdtPr>
                <w:sdtEndPr>
                  <w:rPr>
                    <w:rFonts w:hint="eastAsia" w:ascii="宋体" w:hAnsi="宋体" w:eastAsia="宋体"/>
                    <w:sz w:val="24"/>
                    <w:szCs w:val="24"/>
                  </w:rPr>
                </w:sdtEndPr>
                <w:sdtContent>
                  <w:p w14:paraId="1667E474">
                    <w:pPr>
                      <w:adjustRightInd w:val="0"/>
                      <w:spacing w:line="360" w:lineRule="auto"/>
                      <w:rPr>
                        <w:rFonts w:ascii="宋体" w:hAnsi="宋体" w:eastAsia="宋体"/>
                        <w:sz w:val="24"/>
                        <w:szCs w:val="24"/>
                      </w:rPr>
                    </w:pPr>
                    <w:r>
                      <w:rPr>
                        <w:rFonts w:hint="eastAsia" w:ascii="宋体" w:hAnsi="宋体" w:eastAsia="宋体"/>
                        <w:sz w:val="24"/>
                        <w:szCs w:val="24"/>
                      </w:rPr>
                      <w:t>当前持股股份来源</w:t>
                    </w:r>
                  </w:p>
                </w:sdtContent>
              </w:sdt>
            </w:tc>
            <w:tc>
              <w:tcPr>
                <w:tcW w:w="6146" w:type="dxa"/>
                <w:vAlign w:val="center"/>
              </w:tcPr>
              <w:sdt>
                <w:sdtPr>
                  <w:rPr>
                    <w:rFonts w:ascii="宋体" w:hAnsi="宋体" w:eastAsia="宋体"/>
                    <w:sz w:val="24"/>
                    <w:szCs w:val="24"/>
                  </w:rPr>
                  <w:alias w:val="减持主体股份来源情况"/>
                  <w:tag w:val="_TUP_56e0b4890a824a5d83e321eb007ecfd4"/>
                  <w:id w:val="147478418"/>
                  <w:lock w:val="sdtLocked"/>
                </w:sdtPr>
                <w:sdtEndPr>
                  <w:rPr>
                    <w:rFonts w:ascii="宋体" w:hAnsi="宋体" w:eastAsia="宋体"/>
                    <w:sz w:val="24"/>
                    <w:szCs w:val="24"/>
                  </w:rPr>
                </w:sdtEndPr>
                <w:sdtContent>
                  <w:p w14:paraId="4A900D8E">
                    <w:pPr>
                      <w:spacing w:line="360" w:lineRule="auto"/>
                      <w:rPr>
                        <w:rFonts w:ascii="宋体" w:hAnsi="宋体" w:eastAsia="宋体"/>
                        <w:sz w:val="24"/>
                        <w:szCs w:val="24"/>
                      </w:rPr>
                    </w:pPr>
                    <w:sdt>
                      <w:sdtPr>
                        <w:rPr>
                          <w:rFonts w:ascii="宋体" w:hAnsi="宋体" w:eastAsia="宋体"/>
                          <w:sz w:val="24"/>
                          <w:szCs w:val="24"/>
                        </w:rPr>
                        <w:alias w:val="减持主体股份来源"/>
                        <w:tag w:val="_GBC_83a39afafe134f4497dd9fccaa8c2dd8"/>
                        <w:id w:val="147463770"/>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IPO前</w:t>
                        </w:r>
                      </w:sdtContent>
                    </w:sdt>
                    <w:r>
                      <w:rPr>
                        <w:rFonts w:ascii="宋体" w:hAnsi="宋体" w:eastAsia="宋体"/>
                        <w:sz w:val="24"/>
                        <w:szCs w:val="24"/>
                      </w:rPr>
                      <w:t>取得：</w:t>
                    </w:r>
                    <w:sdt>
                      <w:sdtPr>
                        <w:rPr>
                          <w:rFonts w:ascii="宋体" w:hAnsi="宋体" w:eastAsia="宋体"/>
                          <w:sz w:val="24"/>
                          <w:szCs w:val="24"/>
                        </w:rPr>
                        <w:alias w:val="减持主体股份来源数量"/>
                        <w:tag w:val="_GBC_835817a24ced4cae8859977f008fd229"/>
                        <w:id w:val="147469770"/>
                        <w:lock w:val="sdtLocked"/>
                        <w:placeholder>
                          <w:docPart w:val="GBC11111111111111111111111111111"/>
                        </w:placeholder>
                      </w:sdtPr>
                      <w:sdtEndPr>
                        <w:rPr>
                          <w:rFonts w:ascii="宋体" w:hAnsi="宋体" w:eastAsia="宋体"/>
                          <w:sz w:val="24"/>
                          <w:szCs w:val="24"/>
                        </w:rPr>
                      </w:sdtEndPr>
                      <w:sdtContent>
                        <w:r>
                          <w:rPr>
                            <w:rFonts w:ascii="宋体" w:hAnsi="宋体" w:eastAsia="宋体"/>
                            <w:sz w:val="24"/>
                            <w:szCs w:val="24"/>
                          </w:rPr>
                          <w:t>375,000</w:t>
                        </w:r>
                      </w:sdtContent>
                    </w:sdt>
                    <w:r>
                      <w:rPr>
                        <w:rFonts w:ascii="宋体" w:hAnsi="宋体" w:eastAsia="宋体"/>
                        <w:sz w:val="24"/>
                        <w:szCs w:val="24"/>
                      </w:rPr>
                      <w:t>股</w:t>
                    </w:r>
                  </w:p>
                </w:sdtContent>
              </w:sdt>
              <w:sdt>
                <w:sdtPr>
                  <w:rPr>
                    <w:rFonts w:ascii="宋体" w:hAnsi="宋体" w:eastAsia="宋体"/>
                    <w:sz w:val="24"/>
                    <w:szCs w:val="24"/>
                  </w:rPr>
                  <w:alias w:val="减持主体股份来源情况"/>
                  <w:tag w:val="_TUP_56e0b4890a824a5d83e321eb007ecfd4"/>
                  <w:id w:val="313853774"/>
                  <w:lock w:val="sdtLocked"/>
                </w:sdtPr>
                <w:sdtEndPr>
                  <w:rPr>
                    <w:rFonts w:ascii="宋体" w:hAnsi="宋体" w:eastAsia="宋体"/>
                    <w:sz w:val="24"/>
                    <w:szCs w:val="24"/>
                  </w:rPr>
                </w:sdtEndPr>
                <w:sdtContent>
                  <w:p w14:paraId="2AB402B8">
                    <w:pPr>
                      <w:spacing w:line="360" w:lineRule="auto"/>
                      <w:rPr>
                        <w:rFonts w:hint="eastAsia" w:ascii="宋体" w:hAnsi="宋体" w:eastAsia="宋体"/>
                        <w:sz w:val="24"/>
                        <w:szCs w:val="24"/>
                      </w:rPr>
                    </w:pPr>
                    <w:sdt>
                      <w:sdtPr>
                        <w:rPr>
                          <w:rFonts w:ascii="宋体" w:hAnsi="宋体" w:eastAsia="宋体"/>
                          <w:sz w:val="24"/>
                          <w:szCs w:val="24"/>
                        </w:rPr>
                        <w:alias w:val="减持主体股份来源"/>
                        <w:tag w:val="_GBC_83a39afafe134f4497dd9fccaa8c2dd8"/>
                        <w:id w:val="2061054555"/>
                        <w:lock w:val="sdtLocked"/>
                        <w:placeholder>
                          <w:docPart w:val="1273B18286D049CCAE6024FBBC5CE55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宋体" w:hAnsi="宋体" w:eastAsia="宋体"/>
                          <w:sz w:val="24"/>
                          <w:szCs w:val="24"/>
                        </w:rPr>
                      </w:sdtEndPr>
                      <w:sdtContent>
                        <w:r>
                          <w:rPr>
                            <w:rFonts w:ascii="宋体" w:hAnsi="宋体" w:eastAsia="宋体"/>
                            <w:sz w:val="24"/>
                            <w:szCs w:val="24"/>
                          </w:rPr>
                          <w:t>股权激励</w:t>
                        </w:r>
                      </w:sdtContent>
                    </w:sdt>
                    <w:r>
                      <w:rPr>
                        <w:rFonts w:ascii="宋体" w:hAnsi="宋体" w:eastAsia="宋体"/>
                        <w:sz w:val="24"/>
                        <w:szCs w:val="24"/>
                      </w:rPr>
                      <w:t>取得：</w:t>
                    </w:r>
                    <w:sdt>
                      <w:sdtPr>
                        <w:rPr>
                          <w:rFonts w:ascii="宋体" w:hAnsi="宋体" w:eastAsia="宋体"/>
                          <w:sz w:val="24"/>
                          <w:szCs w:val="24"/>
                        </w:rPr>
                        <w:alias w:val="减持主体股份来源数量"/>
                        <w:tag w:val="_GBC_835817a24ced4cae8859977f008fd229"/>
                        <w:id w:val="612551840"/>
                        <w:lock w:val="sdtLocked"/>
                        <w:placeholder>
                          <w:docPart w:val="1273B18286D049CCAE6024FBBC5CE551"/>
                        </w:placeholder>
                      </w:sdtPr>
                      <w:sdtEndPr>
                        <w:rPr>
                          <w:rFonts w:ascii="宋体" w:hAnsi="宋体" w:eastAsia="宋体"/>
                          <w:sz w:val="24"/>
                          <w:szCs w:val="24"/>
                        </w:rPr>
                      </w:sdtEndPr>
                      <w:sdtContent>
                        <w:r>
                          <w:rPr>
                            <w:rFonts w:ascii="宋体" w:hAnsi="宋体" w:eastAsia="宋体"/>
                            <w:sz w:val="24"/>
                            <w:szCs w:val="24"/>
                          </w:rPr>
                          <w:t>63,000</w:t>
                        </w:r>
                      </w:sdtContent>
                    </w:sdt>
                    <w:r>
                      <w:rPr>
                        <w:rFonts w:ascii="宋体" w:hAnsi="宋体" w:eastAsia="宋体"/>
                        <w:sz w:val="24"/>
                        <w:szCs w:val="24"/>
                      </w:rPr>
                      <w:t>股</w:t>
                    </w:r>
                  </w:p>
                </w:sdtContent>
              </w:sdt>
            </w:tc>
          </w:tr>
        </w:tbl>
        <w:p w14:paraId="2B49A785">
          <w:pPr>
            <w:spacing w:line="360" w:lineRule="auto"/>
            <w:rPr>
              <w:rFonts w:ascii="宋体" w:hAnsi="宋体" w:eastAsia="宋体"/>
              <w:sz w:val="24"/>
              <w:szCs w:val="24"/>
            </w:rPr>
          </w:pPr>
        </w:p>
      </w:sdtContent>
    </w:sdt>
    <w:bookmarkEnd w:id="0"/>
    <w:sdt>
      <w:sdtPr>
        <w:tag w:val="_SEC_8bfcb11a40b541cb9fd7a02fc145f5dd"/>
        <w:id w:val="147463944"/>
      </w:sdtPr>
      <w:sdtContent>
        <w:p w14:paraId="1D7B2A8D">
          <w:pPr>
            <w:spacing w:line="360" w:lineRule="auto"/>
            <w:ind w:firstLine="424" w:firstLineChars="202"/>
            <w:rPr>
              <w:sz w:val="24"/>
            </w:rPr>
          </w:pPr>
          <w:r>
            <w:rPr>
              <w:rFonts w:hint="eastAsia"/>
              <w:sz w:val="24"/>
            </w:rPr>
            <w:t>上述</w:t>
          </w:r>
          <w:r>
            <w:rPr>
              <w:sz w:val="24"/>
            </w:rPr>
            <w:t>减持主体无一致行动</w:t>
          </w:r>
          <w:r>
            <w:rPr>
              <w:rFonts w:hint="eastAsia"/>
              <w:sz w:val="24"/>
            </w:rPr>
            <w:t>人。</w:t>
          </w:r>
        </w:p>
        <w:p w14:paraId="42A08F85">
          <w:pPr>
            <w:spacing w:line="360" w:lineRule="auto"/>
            <w:ind w:firstLine="424" w:firstLineChars="202"/>
            <w:rPr>
              <w:rFonts w:hint="eastAsia"/>
              <w:sz w:val="24"/>
            </w:rPr>
          </w:pPr>
        </w:p>
      </w:sdtContent>
    </w:sdt>
    <w:p w14:paraId="24AEBFBA">
      <w:pPr>
        <w:pStyle w:val="2"/>
        <w:numPr>
          <w:ilvl w:val="0"/>
          <w:numId w:val="2"/>
        </w:numPr>
        <w:spacing w:before="0" w:after="0" w:line="360" w:lineRule="auto"/>
        <w:rPr>
          <w:b w:val="0"/>
          <w:sz w:val="24"/>
        </w:rPr>
      </w:pPr>
      <w:r>
        <w:rPr>
          <w:rFonts w:hint="eastAsia"/>
          <w:b w:val="0"/>
          <w:sz w:val="24"/>
        </w:rPr>
        <w:t>减持计划的实施结果</w:t>
      </w:r>
    </w:p>
    <w:p w14:paraId="177B397A">
      <w:pPr>
        <w:pStyle w:val="3"/>
        <w:numPr>
          <w:ilvl w:val="0"/>
          <w:numId w:val="3"/>
        </w:numPr>
        <w:spacing w:before="0" w:after="0" w:line="360" w:lineRule="auto"/>
      </w:pPr>
      <w:r>
        <w:rPr>
          <w:rFonts w:hint="eastAsia"/>
          <w:b w:val="0"/>
          <w:sz w:val="24"/>
          <w:szCs w:val="24"/>
        </w:rPr>
        <w:t>大股</w:t>
      </w:r>
      <w:r>
        <w:rPr>
          <w:rFonts w:hint="eastAsia"/>
          <w:b w:val="0"/>
          <w:sz w:val="24"/>
        </w:rPr>
        <w:t>东及董监高因以下事项披露减持计划实施结果：</w:t>
      </w:r>
    </w:p>
    <w:sdt>
      <w:sdtPr>
        <w:rPr>
          <w:rFonts w:hint="eastAsia"/>
        </w:rPr>
        <w:alias w:val="减持计划实施结果披露原因"/>
        <w:tag w:val="_GBC_5378657c84db4387b02c4d486dc872cf"/>
        <w:id w:val="147476592"/>
        <w:lock w:val="sdtLocked"/>
        <w:placeholder>
          <w:docPart w:val="GBC22222222222222222222222222222"/>
        </w:placeholder>
        <w:comboBox>
          <w:listItem w:displayText="减持计划实施完毕" w:value="减持计划实施完毕"/>
          <w:listItem w:displayText="披露的减持时间区间届满" w:value="披露的减持时间区间届满"/>
          <w:listItem w:displayText="其他情形：X" w:value="其他情形：X"/>
        </w:comboBox>
      </w:sdtPr>
      <w:sdtEndPr>
        <w:rPr>
          <w:rFonts w:hint="eastAsia"/>
        </w:rPr>
      </w:sdtEndPr>
      <w:sdtContent>
        <w:p w14:paraId="59822D6B">
          <w:pPr>
            <w:spacing w:line="360" w:lineRule="auto"/>
            <w:ind w:firstLine="420" w:firstLineChars="200"/>
          </w:pPr>
          <w:r>
            <w:rPr>
              <w:rFonts w:hint="eastAsia"/>
            </w:rPr>
            <w:t>减持计划实施完毕</w:t>
          </w:r>
        </w:p>
      </w:sdtContent>
    </w:sdt>
    <w:sdt>
      <w:sdtPr>
        <w:rPr>
          <w:rFonts w:hint="eastAsia" w:ascii="宋体" w:hAnsi="宋体" w:eastAsia="宋体"/>
          <w:sz w:val="24"/>
          <w:szCs w:val="24"/>
        </w:rPr>
        <w:alias w:val="模块:减持计划实施结果减持情况"/>
        <w:tag w:val="_SEC_6aca171ddbf64040a619d7ee2bdebcaa"/>
        <w:id w:val="147466469"/>
        <w:lock w:val="sdtLocked"/>
        <w:placeholder>
          <w:docPart w:val="GBC22222222222222222222222222222"/>
        </w:placeholder>
      </w:sdtPr>
      <w:sdtEndPr>
        <w:rPr>
          <w:rFonts w:hint="default" w:ascii="宋体" w:hAnsi="宋体" w:eastAsia="宋体"/>
          <w:sz w:val="24"/>
          <w:szCs w:val="24"/>
        </w:rPr>
      </w:sdtEndPr>
      <w:sdtContent>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14:paraId="487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915c4d0fc80540b3b568af12c8ff132c"/>
                  <w:id w:val="147475024"/>
                  <w:lock w:val="sdtLocked"/>
                </w:sdtPr>
                <w:sdtEndPr>
                  <w:rPr>
                    <w:rFonts w:hint="eastAsia" w:ascii="宋体" w:hAnsi="宋体" w:eastAsia="宋体"/>
                    <w:sz w:val="24"/>
                    <w:szCs w:val="24"/>
                  </w:rPr>
                </w:sdtEndPr>
                <w:sdtContent>
                  <w:p w14:paraId="05A187CB">
                    <w:pPr>
                      <w:spacing w:line="360" w:lineRule="auto"/>
                      <w:rPr>
                        <w:rFonts w:ascii="宋体" w:hAnsi="宋体" w:eastAsia="宋体"/>
                        <w:sz w:val="24"/>
                        <w:szCs w:val="24"/>
                      </w:rPr>
                    </w:pPr>
                    <w:bookmarkStart w:id="1" w:name="_Hlk192607774"/>
                    <w:r>
                      <w:rPr>
                        <w:rFonts w:hint="eastAsia" w:ascii="宋体" w:hAnsi="宋体" w:eastAsia="宋体"/>
                        <w:sz w:val="24"/>
                        <w:szCs w:val="24"/>
                      </w:rPr>
                      <w:t>股东名称</w:t>
                    </w:r>
                  </w:p>
                </w:sdtContent>
              </w:sdt>
            </w:tc>
            <w:tc>
              <w:tcPr>
                <w:tcW w:w="3356" w:type="pct"/>
                <w:vAlign w:val="center"/>
              </w:tcPr>
              <w:sdt>
                <w:sdtPr>
                  <w:rPr>
                    <w:rFonts w:hint="eastAsia" w:ascii="宋体" w:hAnsi="宋体" w:eastAsia="宋体"/>
                    <w:sz w:val="24"/>
                    <w:szCs w:val="24"/>
                  </w:rPr>
                  <w:alias w:val="减持股东名称"/>
                  <w:tag w:val="_GBC_4e45c812288249248c3fbde2dafd9351"/>
                  <w:id w:val="147454709"/>
                  <w:lock w:val="sdtLocked"/>
                  <w:comboBox/>
                </w:sdtPr>
                <w:sdtEndPr>
                  <w:rPr>
                    <w:rFonts w:hint="eastAsia" w:ascii="宋体" w:hAnsi="宋体" w:eastAsia="宋体"/>
                    <w:sz w:val="24"/>
                    <w:szCs w:val="24"/>
                  </w:rPr>
                </w:sdtEndPr>
                <w:sdtContent>
                  <w:p w14:paraId="20E33BAF">
                    <w:pPr>
                      <w:spacing w:line="360" w:lineRule="auto"/>
                      <w:rPr>
                        <w:rFonts w:ascii="宋体" w:hAnsi="宋体" w:eastAsia="宋体"/>
                        <w:sz w:val="24"/>
                        <w:szCs w:val="24"/>
                      </w:rPr>
                    </w:pPr>
                    <w:r>
                      <w:rPr>
                        <w:rFonts w:hint="eastAsia" w:ascii="宋体" w:hAnsi="宋体" w:eastAsia="宋体"/>
                        <w:sz w:val="24"/>
                        <w:szCs w:val="24"/>
                      </w:rPr>
                      <w:t>李代萍</w:t>
                    </w:r>
                  </w:p>
                </w:sdtContent>
              </w:sdt>
            </w:tc>
          </w:tr>
          <w:tr w14:paraId="1525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dda48f29c7f64a96a1c45352593950f4"/>
                  <w:id w:val="147453062"/>
                  <w:lock w:val="sdtLocked"/>
                </w:sdtPr>
                <w:sdtEndPr>
                  <w:rPr>
                    <w:rFonts w:hint="eastAsia" w:ascii="宋体" w:hAnsi="宋体" w:eastAsia="宋体"/>
                    <w:sz w:val="24"/>
                    <w:szCs w:val="24"/>
                  </w:rPr>
                </w:sdtEndPr>
                <w:sdtContent>
                  <w:p w14:paraId="63AD758B">
                    <w:pPr>
                      <w:spacing w:line="360" w:lineRule="auto"/>
                      <w:rPr>
                        <w:rFonts w:ascii="宋体" w:hAnsi="宋体" w:eastAsia="宋体"/>
                        <w:sz w:val="24"/>
                        <w:szCs w:val="24"/>
                      </w:rPr>
                    </w:pPr>
                    <w:r>
                      <w:rPr>
                        <w:rFonts w:hint="eastAsia" w:ascii="宋体" w:hAnsi="宋体" w:eastAsia="宋体"/>
                        <w:sz w:val="24"/>
                        <w:szCs w:val="24"/>
                      </w:rPr>
                      <w:t>减持计划首次披露日期</w:t>
                    </w:r>
                  </w:p>
                </w:sdtContent>
              </w:sdt>
            </w:tc>
            <w:tc>
              <w:tcPr>
                <w:tcW w:w="3356" w:type="pct"/>
                <w:vAlign w:val="center"/>
              </w:tcPr>
              <w:sdt>
                <w:sdtPr>
                  <w:rPr>
                    <w:rFonts w:ascii="宋体" w:hAnsi="宋体" w:eastAsia="宋体"/>
                    <w:sz w:val="24"/>
                    <w:szCs w:val="24"/>
                  </w:rPr>
                  <w:alias w:val="减持计划首次披露日期"/>
                  <w:tag w:val="_GBC_48bd16866502487e935b659cfd7342c8"/>
                  <w:id w:val="147452517"/>
                  <w:lock w:val="sdtLocked"/>
                  <w:date w:fullDate="2025-08-28T00:00:00Z">
                    <w:dateFormat w:val="yyyy'年'M'月'd'日'"/>
                    <w:lid w:val="zh-CN"/>
                    <w:storeMappedDataAs w:val="datetime"/>
                    <w:calendar w:val="gregorian"/>
                  </w:date>
                </w:sdtPr>
                <w:sdtEndPr>
                  <w:rPr>
                    <w:rFonts w:ascii="宋体" w:hAnsi="宋体" w:eastAsia="宋体"/>
                    <w:sz w:val="24"/>
                    <w:szCs w:val="24"/>
                  </w:rPr>
                </w:sdtEndPr>
                <w:sdtContent>
                  <w:p w14:paraId="108338C8">
                    <w:pPr>
                      <w:spacing w:line="360" w:lineRule="auto"/>
                      <w:rPr>
                        <w:rFonts w:ascii="宋体" w:hAnsi="宋体" w:eastAsia="宋体"/>
                        <w:sz w:val="24"/>
                        <w:szCs w:val="24"/>
                      </w:rPr>
                    </w:pPr>
                    <w:r>
                      <w:rPr>
                        <w:rFonts w:hint="eastAsia" w:ascii="宋体" w:hAnsi="宋体" w:eastAsia="宋体"/>
                        <w:sz w:val="24"/>
                        <w:szCs w:val="24"/>
                      </w:rPr>
                      <w:t>2025年8月28日</w:t>
                    </w:r>
                  </w:p>
                </w:sdtContent>
              </w:sdt>
            </w:tc>
          </w:tr>
          <w:tr w14:paraId="014D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7edf671c538d455d971b013b15732bfd"/>
                  <w:id w:val="147476968"/>
                  <w:lock w:val="sdtLocked"/>
                </w:sdtPr>
                <w:sdtEndPr>
                  <w:rPr>
                    <w:rFonts w:hint="eastAsia" w:ascii="宋体" w:hAnsi="宋体" w:eastAsia="宋体"/>
                    <w:sz w:val="24"/>
                    <w:szCs w:val="24"/>
                  </w:rPr>
                </w:sdtEndPr>
                <w:sdtContent>
                  <w:p w14:paraId="5C060990">
                    <w:pPr>
                      <w:spacing w:line="360" w:lineRule="auto"/>
                      <w:rPr>
                        <w:rFonts w:ascii="宋体" w:hAnsi="宋体" w:eastAsia="宋体"/>
                        <w:sz w:val="24"/>
                        <w:szCs w:val="24"/>
                      </w:rPr>
                    </w:pPr>
                    <w:r>
                      <w:rPr>
                        <w:rFonts w:hint="eastAsia" w:ascii="宋体" w:hAnsi="宋体" w:eastAsia="宋体"/>
                        <w:sz w:val="24"/>
                        <w:szCs w:val="24"/>
                      </w:rPr>
                      <w:t>减持数量</w:t>
                    </w:r>
                  </w:p>
                </w:sdtContent>
              </w:sdt>
            </w:tc>
            <w:tc>
              <w:tcPr>
                <w:tcW w:w="3356" w:type="pct"/>
                <w:vAlign w:val="center"/>
              </w:tcPr>
              <w:p w14:paraId="6EA9C090">
                <w:pPr>
                  <w:spacing w:line="360" w:lineRule="auto"/>
                  <w:rPr>
                    <w:rFonts w:ascii="宋体" w:hAnsi="宋体" w:eastAsia="宋体"/>
                    <w:sz w:val="24"/>
                    <w:szCs w:val="24"/>
                  </w:rPr>
                </w:pPr>
                <w:sdt>
                  <w:sdtPr>
                    <w:rPr>
                      <w:rFonts w:ascii="宋体" w:hAnsi="宋体" w:eastAsia="宋体"/>
                      <w:sz w:val="24"/>
                      <w:szCs w:val="24"/>
                    </w:rPr>
                    <w:alias w:val="减持数量"/>
                    <w:tag w:val="_GBC_d53917fa28104d44ba050df86166f26b"/>
                    <w:id w:val="147463565"/>
                    <w:lock w:val="sdtLocked"/>
                  </w:sdtPr>
                  <w:sdtEndPr>
                    <w:rPr>
                      <w:rFonts w:ascii="宋体" w:hAnsi="宋体" w:eastAsia="宋体"/>
                      <w:sz w:val="24"/>
                      <w:szCs w:val="24"/>
                    </w:rPr>
                  </w:sdtEndPr>
                  <w:sdtContent>
                    <w:r>
                      <w:rPr>
                        <w:rFonts w:ascii="宋体" w:hAnsi="宋体" w:eastAsia="宋体"/>
                        <w:sz w:val="24"/>
                        <w:szCs w:val="24"/>
                      </w:rPr>
                      <w:t>93,700</w:t>
                    </w:r>
                  </w:sdtContent>
                </w:sdt>
                <w:r>
                  <w:rPr>
                    <w:rFonts w:ascii="宋体" w:hAnsi="宋体" w:eastAsia="宋体"/>
                    <w:sz w:val="24"/>
                    <w:szCs w:val="24"/>
                  </w:rPr>
                  <w:t>股</w:t>
                </w:r>
              </w:p>
            </w:tc>
          </w:tr>
          <w:tr w14:paraId="711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ed60e3fd0c164a148815a40603d04d94"/>
                  <w:id w:val="147479391"/>
                  <w:lock w:val="sdtLocked"/>
                </w:sdtPr>
                <w:sdtEndPr>
                  <w:rPr>
                    <w:rFonts w:hint="eastAsia" w:ascii="宋体" w:hAnsi="宋体" w:eastAsia="宋体"/>
                    <w:sz w:val="24"/>
                    <w:szCs w:val="24"/>
                  </w:rPr>
                </w:sdtEndPr>
                <w:sdtContent>
                  <w:p w14:paraId="0AAB0C01">
                    <w:pPr>
                      <w:spacing w:line="360" w:lineRule="auto"/>
                      <w:rPr>
                        <w:rFonts w:ascii="宋体" w:hAnsi="宋体" w:eastAsia="宋体"/>
                        <w:sz w:val="24"/>
                        <w:szCs w:val="24"/>
                      </w:rPr>
                    </w:pPr>
                    <w:r>
                      <w:rPr>
                        <w:rFonts w:hint="eastAsia" w:ascii="宋体" w:hAnsi="宋体" w:eastAsia="宋体"/>
                        <w:sz w:val="24"/>
                        <w:szCs w:val="24"/>
                      </w:rPr>
                      <w:t>减持期间</w:t>
                    </w:r>
                  </w:p>
                </w:sdtContent>
              </w:sdt>
            </w:tc>
            <w:tc>
              <w:tcPr>
                <w:tcW w:w="3356" w:type="pct"/>
                <w:vAlign w:val="center"/>
              </w:tcPr>
              <w:p w14:paraId="5EF82787">
                <w:pPr>
                  <w:spacing w:line="360" w:lineRule="auto"/>
                  <w:rPr>
                    <w:rFonts w:ascii="宋体" w:hAnsi="宋体" w:eastAsia="宋体"/>
                    <w:sz w:val="24"/>
                    <w:szCs w:val="24"/>
                  </w:rPr>
                </w:pPr>
                <w:sdt>
                  <w:sdtPr>
                    <w:rPr>
                      <w:rFonts w:hint="eastAsia" w:ascii="宋体" w:hAnsi="宋体" w:eastAsia="宋体"/>
                      <w:sz w:val="24"/>
                      <w:szCs w:val="24"/>
                    </w:rPr>
                    <w:alias w:val="减持期间起始日期"/>
                    <w:tag w:val="_GBC_82e4cd2660ab481ba7fff34d83611e3d"/>
                    <w:id w:val="147481014"/>
                    <w:lock w:val="sdtLocked"/>
                    <w:date w:fullDate="2025-09-22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2025年9月22日</w:t>
                    </w:r>
                  </w:sdtContent>
                </w:sdt>
                <w:r>
                  <w:rPr>
                    <w:rFonts w:hint="eastAsia" w:ascii="宋体" w:hAnsi="宋体" w:eastAsia="宋体"/>
                    <w:sz w:val="24"/>
                    <w:szCs w:val="24"/>
                  </w:rPr>
                  <w:t>～</w:t>
                </w:r>
                <w:sdt>
                  <w:sdtPr>
                    <w:rPr>
                      <w:rFonts w:hint="eastAsia" w:ascii="宋体" w:hAnsi="宋体" w:eastAsia="宋体"/>
                      <w:sz w:val="24"/>
                      <w:szCs w:val="24"/>
                    </w:rPr>
                    <w:alias w:val="减持期间终止日期"/>
                    <w:tag w:val="_GBC_e01b1000b1b24df5ad13cbb7d86c0ebf"/>
                    <w:id w:val="147482910"/>
                    <w:lock w:val="sdtLocked"/>
                    <w:placeholder>
                      <w:docPart w:val="GBC11111111111111111111111111111"/>
                    </w:placeholder>
                    <w:date w:fullDate="2025-09-23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2025年9月23日</w:t>
                    </w:r>
                  </w:sdtContent>
                </w:sdt>
              </w:p>
            </w:tc>
          </w:tr>
          <w:tr w14:paraId="532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76d342e2b4ac44fabd6add79f81e7150"/>
                  <w:id w:val="147469874"/>
                  <w:lock w:val="sdtLocked"/>
                </w:sdtPr>
                <w:sdtEndPr>
                  <w:rPr>
                    <w:rFonts w:hint="eastAsia" w:ascii="宋体" w:hAnsi="宋体" w:eastAsia="宋体"/>
                    <w:sz w:val="24"/>
                    <w:szCs w:val="24"/>
                  </w:rPr>
                </w:sdtEndPr>
                <w:sdtContent>
                  <w:p w14:paraId="400FC8C1">
                    <w:pPr>
                      <w:spacing w:line="360" w:lineRule="auto"/>
                      <w:rPr>
                        <w:rFonts w:ascii="宋体" w:hAnsi="宋体" w:eastAsia="宋体"/>
                        <w:sz w:val="24"/>
                        <w:szCs w:val="24"/>
                      </w:rPr>
                    </w:pPr>
                    <w:r>
                      <w:rPr>
                        <w:rFonts w:hint="eastAsia" w:ascii="宋体" w:hAnsi="宋体" w:eastAsia="宋体"/>
                        <w:sz w:val="24"/>
                        <w:szCs w:val="24"/>
                      </w:rPr>
                      <w:t>减持方式及对应减持数量</w:t>
                    </w:r>
                  </w:p>
                </w:sdtContent>
              </w:sdt>
            </w:tc>
            <w:tc>
              <w:tcPr>
                <w:tcW w:w="3356" w:type="pct"/>
                <w:vAlign w:val="center"/>
              </w:tcPr>
              <w:sdt>
                <w:sdtPr>
                  <w:rPr>
                    <w:rFonts w:hint="eastAsia" w:ascii="宋体" w:hAnsi="宋体" w:eastAsia="宋体"/>
                    <w:sz w:val="24"/>
                    <w:szCs w:val="24"/>
                  </w:rPr>
                  <w:alias w:val="减持方式情况"/>
                  <w:tag w:val="_TUP_6bb04e7a62ea407cbd7ee5d6084f0b18"/>
                  <w:id w:val="147474403"/>
                  <w:lock w:val="sdtLocked"/>
                </w:sdtPr>
                <w:sdtEndPr>
                  <w:rPr>
                    <w:rFonts w:hint="eastAsia" w:ascii="宋体" w:hAnsi="宋体" w:eastAsia="宋体"/>
                    <w:sz w:val="24"/>
                    <w:szCs w:val="24"/>
                  </w:rPr>
                </w:sdtEndPr>
                <w:sdtContent>
                  <w:p w14:paraId="546C208F">
                    <w:pPr>
                      <w:spacing w:line="360" w:lineRule="auto"/>
                      <w:rPr>
                        <w:rFonts w:ascii="宋体" w:hAnsi="宋体" w:eastAsia="宋体"/>
                        <w:sz w:val="24"/>
                        <w:szCs w:val="24"/>
                      </w:rPr>
                    </w:pPr>
                    <w:sdt>
                      <w:sdtPr>
                        <w:rPr>
                          <w:rFonts w:hint="eastAsia" w:ascii="宋体" w:hAnsi="宋体" w:eastAsia="宋体"/>
                          <w:sz w:val="24"/>
                          <w:szCs w:val="24"/>
                        </w:rPr>
                        <w:alias w:val="减持方式（类型）"/>
                        <w:tag w:val="_GBC_bbb095c25dd3427f8c08cfddc0b6165b"/>
                        <w:id w:val="147475805"/>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rPr>
                          <w:rFonts w:hint="eastAsia" w:ascii="宋体" w:hAnsi="宋体" w:eastAsia="宋体"/>
                          <w:sz w:val="24"/>
                          <w:szCs w:val="24"/>
                        </w:rPr>
                      </w:sdtEndPr>
                      <w:sdtContent>
                        <w:r>
                          <w:rPr>
                            <w:rFonts w:hint="eastAsia" w:ascii="宋体" w:hAnsi="宋体" w:eastAsia="宋体"/>
                            <w:sz w:val="24"/>
                            <w:szCs w:val="24"/>
                          </w:rPr>
                          <w:t>集中竞价</w:t>
                        </w:r>
                      </w:sdtContent>
                    </w:sdt>
                    <w:r>
                      <w:rPr>
                        <w:rFonts w:hint="eastAsia" w:ascii="宋体" w:hAnsi="宋体" w:eastAsia="宋体"/>
                        <w:sz w:val="24"/>
                        <w:szCs w:val="24"/>
                      </w:rPr>
                      <w:t>减持，</w:t>
                    </w:r>
                    <w:sdt>
                      <w:sdtPr>
                        <w:rPr>
                          <w:rFonts w:hint="eastAsia" w:ascii="宋体" w:hAnsi="宋体" w:eastAsia="宋体"/>
                          <w:sz w:val="24"/>
                          <w:szCs w:val="24"/>
                        </w:rPr>
                        <w:alias w:val="减持方式（减持数量）"/>
                        <w:tag w:val="_GBC_d8af3d8a599d4688a726a834479969c7"/>
                        <w:id w:val="147477432"/>
                        <w:lock w:val="sdtLocked"/>
                        <w:placeholder>
                          <w:docPart w:val="GBC11111111111111111111111111111"/>
                        </w:placeholder>
                        <w:comboBox>
                          <w:listItem w:displayText="X股" w:value="X股"/>
                        </w:comboBox>
                      </w:sdtPr>
                      <w:sdtEndPr>
                        <w:rPr>
                          <w:rFonts w:hint="eastAsia" w:ascii="宋体" w:hAnsi="宋体" w:eastAsia="宋体"/>
                          <w:sz w:val="24"/>
                          <w:szCs w:val="24"/>
                        </w:rPr>
                      </w:sdtEndPr>
                      <w:sdtContent>
                        <w:r>
                          <w:rPr>
                            <w:rFonts w:ascii="宋体" w:hAnsi="宋体" w:eastAsia="宋体"/>
                            <w:sz w:val="24"/>
                            <w:szCs w:val="24"/>
                          </w:rPr>
                          <w:t>93,700</w:t>
                        </w:r>
                        <w:r>
                          <w:rPr>
                            <w:rFonts w:hint="eastAsia" w:ascii="宋体" w:hAnsi="宋体" w:eastAsia="宋体"/>
                            <w:sz w:val="24"/>
                            <w:szCs w:val="24"/>
                          </w:rPr>
                          <w:t>股</w:t>
                        </w:r>
                        <w:bookmarkStart w:id="2" w:name="_GoBack"/>
                        <w:bookmarkEnd w:id="2"/>
                      </w:sdtContent>
                    </w:sdt>
                  </w:p>
                </w:sdtContent>
              </w:sdt>
            </w:tc>
          </w:tr>
          <w:tr w14:paraId="393E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44daa1f13a8840bfaaa06a6ed93dbe9a"/>
                  <w:id w:val="147477827"/>
                  <w:lock w:val="sdtLocked"/>
                </w:sdtPr>
                <w:sdtEndPr>
                  <w:rPr>
                    <w:rFonts w:hint="eastAsia" w:ascii="宋体" w:hAnsi="宋体" w:eastAsia="宋体"/>
                    <w:sz w:val="24"/>
                    <w:szCs w:val="24"/>
                  </w:rPr>
                </w:sdtEndPr>
                <w:sdtContent>
                  <w:p w14:paraId="0940C6F9">
                    <w:pPr>
                      <w:spacing w:line="360" w:lineRule="auto"/>
                      <w:rPr>
                        <w:rFonts w:ascii="宋体" w:hAnsi="宋体" w:eastAsia="宋体"/>
                        <w:sz w:val="24"/>
                        <w:szCs w:val="24"/>
                      </w:rPr>
                    </w:pPr>
                    <w:r>
                      <w:rPr>
                        <w:rFonts w:hint="eastAsia" w:ascii="宋体" w:hAnsi="宋体" w:eastAsia="宋体"/>
                        <w:sz w:val="24"/>
                        <w:szCs w:val="24"/>
                      </w:rPr>
                      <w:t>减持价格区间</w:t>
                    </w:r>
                  </w:p>
                </w:sdtContent>
              </w:sdt>
            </w:tc>
            <w:tc>
              <w:tcPr>
                <w:tcW w:w="3356" w:type="pct"/>
                <w:vAlign w:val="center"/>
              </w:tcPr>
              <w:p w14:paraId="151DF4A2">
                <w:pPr>
                  <w:spacing w:line="360" w:lineRule="auto"/>
                  <w:rPr>
                    <w:rFonts w:ascii="宋体" w:hAnsi="宋体" w:eastAsia="宋体"/>
                    <w:sz w:val="24"/>
                    <w:szCs w:val="24"/>
                  </w:rPr>
                </w:pPr>
                <w:sdt>
                  <w:sdtPr>
                    <w:rPr>
                      <w:rFonts w:ascii="宋体" w:hAnsi="宋体" w:eastAsia="宋体"/>
                      <w:sz w:val="24"/>
                      <w:szCs w:val="24"/>
                    </w:rPr>
                    <w:alias w:val="减持价格区间下限价格"/>
                    <w:tag w:val="_GBC_d1cf08acbcb647c48eca79cc2308a595"/>
                    <w:id w:val="147468498"/>
                    <w:lock w:val="sdtLocked"/>
                  </w:sdtPr>
                  <w:sdtEndPr>
                    <w:rPr>
                      <w:rFonts w:ascii="宋体" w:hAnsi="宋体" w:eastAsia="宋体"/>
                      <w:sz w:val="24"/>
                      <w:szCs w:val="24"/>
                    </w:rPr>
                  </w:sdtEndPr>
                  <w:sdtContent>
                    <w:r>
                      <w:rPr>
                        <w:rFonts w:ascii="宋体" w:hAnsi="宋体" w:eastAsia="宋体"/>
                        <w:sz w:val="24"/>
                        <w:szCs w:val="24"/>
                      </w:rPr>
                      <w:t>15.64</w:t>
                    </w:r>
                  </w:sdtContent>
                </w:sdt>
                <w:r>
                  <w:rPr>
                    <w:rFonts w:hint="eastAsia" w:ascii="宋体" w:hAnsi="宋体" w:eastAsia="宋体"/>
                    <w:sz w:val="24"/>
                    <w:szCs w:val="24"/>
                  </w:rPr>
                  <w:t>～</w:t>
                </w:r>
                <w:sdt>
                  <w:sdtPr>
                    <w:rPr>
                      <w:rFonts w:ascii="宋体" w:hAnsi="宋体" w:eastAsia="宋体"/>
                      <w:sz w:val="24"/>
                      <w:szCs w:val="24"/>
                    </w:rPr>
                    <w:alias w:val="减持价格区间上限价格"/>
                    <w:tag w:val="_GBC_5439b0ede50e4e40af44ff24f2c70c38"/>
                    <w:id w:val="147459876"/>
                    <w:lock w:val="sdtLocked"/>
                    <w:placeholder>
                      <w:docPart w:val="GBC11111111111111111111111111111"/>
                    </w:placeholder>
                  </w:sdtPr>
                  <w:sdtEndPr>
                    <w:rPr>
                      <w:rFonts w:ascii="宋体" w:hAnsi="宋体" w:eastAsia="宋体"/>
                      <w:sz w:val="24"/>
                      <w:szCs w:val="24"/>
                    </w:rPr>
                  </w:sdtEndPr>
                  <w:sdtContent>
                    <w:r>
                      <w:rPr>
                        <w:rFonts w:hint="eastAsia" w:ascii="宋体" w:hAnsi="宋体" w:eastAsia="宋体"/>
                        <w:sz w:val="24"/>
                        <w:szCs w:val="24"/>
                        <w:lang w:val="en-US" w:eastAsia="zh-CN"/>
                      </w:rPr>
                      <w:t>15.90</w:t>
                    </w:r>
                  </w:sdtContent>
                </w:sdt>
                <w:r>
                  <w:rPr>
                    <w:rFonts w:ascii="宋体" w:hAnsi="宋体" w:eastAsia="宋体"/>
                    <w:sz w:val="24"/>
                    <w:szCs w:val="24"/>
                  </w:rPr>
                  <w:t>元</w:t>
                </w:r>
                <w:r>
                  <w:rPr>
                    <w:rFonts w:hint="eastAsia" w:ascii="宋体" w:hAnsi="宋体" w:eastAsia="宋体"/>
                    <w:sz w:val="24"/>
                    <w:szCs w:val="24"/>
                  </w:rPr>
                  <w:t>/</w:t>
                </w:r>
                <w:r>
                  <w:rPr>
                    <w:rFonts w:ascii="宋体" w:hAnsi="宋体" w:eastAsia="宋体"/>
                    <w:sz w:val="24"/>
                    <w:szCs w:val="24"/>
                  </w:rPr>
                  <w:t>股</w:t>
                </w:r>
              </w:p>
            </w:tc>
          </w:tr>
          <w:tr w14:paraId="761C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79566161a86749c09e9ac698fca5ab14"/>
                  <w:id w:val="147451133"/>
                  <w:lock w:val="sdtLocked"/>
                </w:sdtPr>
                <w:sdtEndPr>
                  <w:rPr>
                    <w:rFonts w:hint="eastAsia" w:ascii="宋体" w:hAnsi="宋体" w:eastAsia="宋体"/>
                    <w:sz w:val="24"/>
                    <w:szCs w:val="24"/>
                  </w:rPr>
                </w:sdtEndPr>
                <w:sdtContent>
                  <w:p w14:paraId="342CD897">
                    <w:pPr>
                      <w:spacing w:line="360" w:lineRule="auto"/>
                      <w:rPr>
                        <w:rFonts w:ascii="宋体" w:hAnsi="宋体" w:eastAsia="宋体"/>
                        <w:sz w:val="24"/>
                        <w:szCs w:val="24"/>
                      </w:rPr>
                    </w:pPr>
                    <w:r>
                      <w:rPr>
                        <w:rFonts w:hint="eastAsia" w:ascii="宋体" w:hAnsi="宋体" w:eastAsia="宋体"/>
                        <w:sz w:val="24"/>
                        <w:szCs w:val="24"/>
                      </w:rPr>
                      <w:t>减持总金额</w:t>
                    </w:r>
                  </w:p>
                </w:sdtContent>
              </w:sdt>
            </w:tc>
            <w:tc>
              <w:tcPr>
                <w:tcW w:w="3356" w:type="pct"/>
                <w:vAlign w:val="center"/>
              </w:tcPr>
              <w:p w14:paraId="377DF492">
                <w:pPr>
                  <w:spacing w:line="360" w:lineRule="auto"/>
                  <w:rPr>
                    <w:rFonts w:hint="eastAsia" w:ascii="宋体" w:hAnsi="宋体" w:eastAsia="宋体"/>
                    <w:sz w:val="24"/>
                    <w:szCs w:val="24"/>
                    <w:lang w:eastAsia="zh-CN"/>
                  </w:rPr>
                </w:pPr>
                <w:sdt>
                  <w:sdtPr>
                    <w:rPr>
                      <w:rFonts w:ascii="宋体" w:hAnsi="宋体" w:eastAsia="宋体"/>
                      <w:sz w:val="24"/>
                      <w:szCs w:val="24"/>
                    </w:rPr>
                    <w:alias w:val="减持总金额"/>
                    <w:tag w:val="_GBC_bd2ee5102eb142b4b9bb89386deccf26"/>
                    <w:id w:val="147473815"/>
                    <w:lock w:val="sdtLocked"/>
                  </w:sdtPr>
                  <w:sdtEndPr>
                    <w:rPr>
                      <w:rFonts w:ascii="宋体" w:hAnsi="宋体" w:eastAsia="宋体"/>
                      <w:sz w:val="24"/>
                      <w:szCs w:val="24"/>
                    </w:rPr>
                  </w:sdtEndPr>
                  <w:sdtContent>
                    <w:r>
                      <w:rPr>
                        <w:rFonts w:hint="eastAsia" w:ascii="宋体" w:hAnsi="宋体" w:eastAsia="宋体" w:cs="宋体"/>
                        <w:b w:val="0"/>
                        <w:bCs w:val="0"/>
                        <w:i w:val="0"/>
                        <w:iCs w:val="0"/>
                        <w:color w:val="000000"/>
                        <w:kern w:val="0"/>
                        <w:sz w:val="22"/>
                        <w:szCs w:val="22"/>
                        <w:u w:val="none"/>
                        <w:bdr w:val="none" w:color="auto" w:sz="0" w:space="0"/>
                        <w:lang w:val="en-US" w:eastAsia="zh-CN" w:bidi="ar"/>
                      </w:rPr>
                      <w:t xml:space="preserve">1,475,615.70 </w:t>
                    </w:r>
                  </w:sdtContent>
                </w:sdt>
                <w:r>
                  <w:rPr>
                    <w:rFonts w:ascii="宋体" w:hAnsi="宋体" w:eastAsia="宋体"/>
                    <w:sz w:val="24"/>
                    <w:szCs w:val="24"/>
                  </w:rPr>
                  <w:t>元</w:t>
                </w:r>
                <w:r>
                  <w:rPr>
                    <w:rFonts w:hint="eastAsia" w:ascii="宋体" w:hAnsi="宋体" w:eastAsia="宋体"/>
                    <w:sz w:val="24"/>
                    <w:szCs w:val="24"/>
                    <w:lang w:eastAsia="zh-CN"/>
                  </w:rPr>
                  <w:t>（</w:t>
                </w:r>
                <w:r>
                  <w:rPr>
                    <w:rFonts w:hint="eastAsia" w:ascii="宋体" w:hAnsi="宋体" w:eastAsia="宋体"/>
                    <w:sz w:val="24"/>
                    <w:szCs w:val="24"/>
                    <w:lang w:val="en-US" w:eastAsia="zh-CN"/>
                  </w:rPr>
                  <w:t>不含交易费等</w:t>
                </w:r>
                <w:r>
                  <w:rPr>
                    <w:rFonts w:hint="eastAsia" w:ascii="宋体" w:hAnsi="宋体" w:eastAsia="宋体"/>
                    <w:sz w:val="24"/>
                    <w:szCs w:val="24"/>
                    <w:lang w:eastAsia="zh-CN"/>
                  </w:rPr>
                  <w:t>）</w:t>
                </w:r>
              </w:p>
            </w:tc>
          </w:tr>
          <w:tr w14:paraId="5255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5fe5639efde248cd95f1d45e972771be"/>
                  <w:id w:val="147460007"/>
                  <w:lock w:val="sdtLocked"/>
                </w:sdtPr>
                <w:sdtEndPr>
                  <w:rPr>
                    <w:rFonts w:hint="eastAsia" w:ascii="宋体" w:hAnsi="宋体" w:eastAsia="宋体"/>
                    <w:sz w:val="24"/>
                    <w:szCs w:val="24"/>
                  </w:rPr>
                </w:sdtEndPr>
                <w:sdtContent>
                  <w:p w14:paraId="0BAECA5C">
                    <w:pPr>
                      <w:spacing w:line="360" w:lineRule="auto"/>
                      <w:rPr>
                        <w:rFonts w:ascii="宋体" w:hAnsi="宋体" w:eastAsia="宋体"/>
                        <w:sz w:val="24"/>
                        <w:szCs w:val="24"/>
                      </w:rPr>
                    </w:pPr>
                    <w:r>
                      <w:rPr>
                        <w:rFonts w:hint="eastAsia" w:ascii="宋体" w:hAnsi="宋体" w:eastAsia="宋体"/>
                        <w:sz w:val="24"/>
                        <w:szCs w:val="24"/>
                      </w:rPr>
                      <w:t>减持完成情况</w:t>
                    </w:r>
                  </w:p>
                </w:sdtContent>
              </w:sdt>
            </w:tc>
            <w:tc>
              <w:tcPr>
                <w:tcW w:w="3356" w:type="pct"/>
              </w:tcPr>
              <w:sdt>
                <w:sdtPr>
                  <w:rPr>
                    <w:rFonts w:ascii="宋体" w:hAnsi="宋体" w:eastAsia="宋体"/>
                    <w:sz w:val="24"/>
                    <w:szCs w:val="24"/>
                  </w:rPr>
                  <w:alias w:val="减持完成情况"/>
                  <w:tag w:val="_GBC_e142ee8933fe41f8853e0dcb90fd5375"/>
                  <w:id w:val="147453680"/>
                  <w:lock w:val="sdtLocked"/>
                  <w:comboBox>
                    <w:listItem w:displayText="已完成" w:value="已完成"/>
                    <w:listItem w:displayText="未完成：X股" w:value="未完成：X股"/>
                  </w:comboBox>
                </w:sdtPr>
                <w:sdtEndPr>
                  <w:rPr>
                    <w:rFonts w:ascii="宋体" w:hAnsi="宋体" w:eastAsia="宋体"/>
                    <w:sz w:val="24"/>
                    <w:szCs w:val="24"/>
                  </w:rPr>
                </w:sdtEndPr>
                <w:sdtContent>
                  <w:p w14:paraId="4B95F141">
                    <w:pPr>
                      <w:spacing w:line="360" w:lineRule="auto"/>
                      <w:rPr>
                        <w:rFonts w:ascii="宋体" w:hAnsi="宋体" w:eastAsia="宋体"/>
                        <w:sz w:val="24"/>
                        <w:szCs w:val="24"/>
                      </w:rPr>
                    </w:pPr>
                    <w:r>
                      <w:rPr>
                        <w:rFonts w:ascii="宋体" w:hAnsi="宋体" w:eastAsia="宋体"/>
                        <w:sz w:val="24"/>
                        <w:szCs w:val="24"/>
                      </w:rPr>
                      <w:t>未完成：50股</w:t>
                    </w:r>
                  </w:p>
                </w:sdtContent>
              </w:sdt>
            </w:tc>
          </w:tr>
          <w:tr w14:paraId="1FC7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e30d6302819840d98febb8f8fcec10fd"/>
                  <w:id w:val="147451258"/>
                  <w:lock w:val="sdtLocked"/>
                </w:sdtPr>
                <w:sdtEndPr>
                  <w:rPr>
                    <w:rFonts w:hint="eastAsia" w:ascii="宋体" w:hAnsi="宋体" w:eastAsia="宋体"/>
                    <w:sz w:val="24"/>
                    <w:szCs w:val="24"/>
                  </w:rPr>
                </w:sdtEndPr>
                <w:sdtContent>
                  <w:p w14:paraId="3593DBE6">
                    <w:pPr>
                      <w:spacing w:line="360" w:lineRule="auto"/>
                      <w:rPr>
                        <w:rFonts w:ascii="宋体" w:hAnsi="宋体" w:eastAsia="宋体"/>
                        <w:sz w:val="24"/>
                        <w:szCs w:val="24"/>
                      </w:rPr>
                    </w:pPr>
                    <w:r>
                      <w:rPr>
                        <w:rFonts w:hint="eastAsia" w:ascii="宋体" w:hAnsi="宋体" w:eastAsia="宋体"/>
                        <w:sz w:val="24"/>
                        <w:szCs w:val="24"/>
                      </w:rPr>
                      <w:t>减持比例</w:t>
                    </w:r>
                  </w:p>
                </w:sdtContent>
              </w:sdt>
            </w:tc>
            <w:tc>
              <w:tcPr>
                <w:tcW w:w="3356" w:type="pct"/>
                <w:vAlign w:val="center"/>
              </w:tcPr>
              <w:sdt>
                <w:sdtPr>
                  <w:rPr>
                    <w:rFonts w:ascii="宋体" w:hAnsi="宋体" w:eastAsia="宋体"/>
                    <w:sz w:val="24"/>
                    <w:szCs w:val="24"/>
                  </w:rPr>
                  <w:alias w:val="减持比例"/>
                  <w:tag w:val="_GBC_6526857f7bab4dcb97edf174931b6636"/>
                  <w:id w:val="147476028"/>
                  <w:lock w:val="sdtLocked"/>
                </w:sdtPr>
                <w:sdtEndPr>
                  <w:rPr>
                    <w:rFonts w:ascii="宋体" w:hAnsi="宋体" w:eastAsia="宋体"/>
                    <w:sz w:val="24"/>
                    <w:szCs w:val="24"/>
                  </w:rPr>
                </w:sdtEndPr>
                <w:sdtContent>
                  <w:p w14:paraId="0467DE4D">
                    <w:pPr>
                      <w:spacing w:line="360" w:lineRule="auto"/>
                      <w:rPr>
                        <w:rFonts w:ascii="宋体" w:hAnsi="宋体" w:eastAsia="宋体"/>
                        <w:sz w:val="24"/>
                        <w:szCs w:val="24"/>
                      </w:rPr>
                    </w:pPr>
                    <w:r>
                      <w:rPr>
                        <w:rFonts w:ascii="宋体" w:hAnsi="宋体" w:eastAsia="宋体"/>
                        <w:sz w:val="24"/>
                        <w:szCs w:val="24"/>
                      </w:rPr>
                      <w:t>0.03%</w:t>
                    </w:r>
                  </w:p>
                </w:sdtContent>
              </w:sdt>
            </w:tc>
          </w:tr>
          <w:tr w14:paraId="01F3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970a60c3e8d344de996d1be4e132261f"/>
                  <w:id w:val="147472933"/>
                  <w:lock w:val="sdtLocked"/>
                </w:sdtPr>
                <w:sdtEndPr>
                  <w:rPr>
                    <w:rFonts w:hint="eastAsia" w:ascii="宋体" w:hAnsi="宋体" w:eastAsia="宋体"/>
                    <w:sz w:val="24"/>
                    <w:szCs w:val="24"/>
                  </w:rPr>
                </w:sdtEndPr>
                <w:sdtContent>
                  <w:p w14:paraId="50B5B83C">
                    <w:pPr>
                      <w:spacing w:line="360" w:lineRule="auto"/>
                      <w:rPr>
                        <w:rFonts w:ascii="宋体" w:hAnsi="宋体" w:eastAsia="宋体"/>
                        <w:sz w:val="24"/>
                        <w:szCs w:val="24"/>
                      </w:rPr>
                    </w:pPr>
                    <w:r>
                      <w:rPr>
                        <w:rFonts w:hint="eastAsia" w:ascii="宋体" w:hAnsi="宋体" w:eastAsia="宋体"/>
                        <w:sz w:val="24"/>
                        <w:szCs w:val="24"/>
                      </w:rPr>
                      <w:t>原计划减持比例</w:t>
                    </w:r>
                  </w:p>
                </w:sdtContent>
              </w:sdt>
            </w:tc>
            <w:tc>
              <w:tcPr>
                <w:tcW w:w="3356" w:type="pct"/>
                <w:vAlign w:val="center"/>
              </w:tcPr>
              <w:p w14:paraId="6669BFE5">
                <w:pPr>
                  <w:spacing w:line="360" w:lineRule="auto"/>
                  <w:rPr>
                    <w:rFonts w:ascii="宋体" w:hAnsi="宋体" w:eastAsia="宋体"/>
                    <w:sz w:val="24"/>
                    <w:szCs w:val="24"/>
                  </w:rPr>
                </w:pPr>
                <w:sdt>
                  <w:sdtPr>
                    <w:rPr>
                      <w:rFonts w:hint="eastAsia" w:ascii="宋体" w:hAnsi="宋体" w:eastAsia="宋体"/>
                      <w:sz w:val="24"/>
                      <w:szCs w:val="24"/>
                    </w:rPr>
                    <w:alias w:val="计划减持比例"/>
                    <w:tag w:val="_GBC_84f9d6a109dc4ad4973c28074b4d1f9c"/>
                    <w:id w:val="147470830"/>
                    <w:lock w:val="sdtLocked"/>
                    <w:comboBox>
                      <w:listItem w:displayText="不超过：X" w:value="不超过：X"/>
                      <w:listItem w:displayText="区间：X～Y" w:value="区间：X～Y"/>
                    </w:comboBox>
                  </w:sdtPr>
                  <w:sdtEndPr>
                    <w:rPr>
                      <w:rFonts w:hint="eastAsia" w:ascii="宋体" w:hAnsi="宋体" w:eastAsia="宋体"/>
                      <w:sz w:val="24"/>
                      <w:szCs w:val="24"/>
                    </w:rPr>
                  </w:sdtEndPr>
                  <w:sdtContent>
                    <w:r>
                      <w:rPr>
                        <w:rFonts w:hint="eastAsia" w:ascii="宋体" w:hAnsi="宋体" w:eastAsia="宋体"/>
                        <w:sz w:val="24"/>
                        <w:szCs w:val="24"/>
                      </w:rPr>
                      <w:t>不超过：</w:t>
                    </w:r>
                    <w:r>
                      <w:rPr>
                        <w:rFonts w:ascii="宋体" w:hAnsi="宋体" w:eastAsia="宋体"/>
                        <w:sz w:val="24"/>
                        <w:szCs w:val="24"/>
                      </w:rPr>
                      <w:t>0.03</w:t>
                    </w:r>
                  </w:sdtContent>
                </w:sdt>
                <w:r>
                  <w:rPr>
                    <w:rFonts w:hint="eastAsia" w:ascii="宋体" w:hAnsi="宋体" w:eastAsia="宋体"/>
                    <w:sz w:val="24"/>
                    <w:szCs w:val="24"/>
                  </w:rPr>
                  <w:t>%</w:t>
                </w:r>
              </w:p>
            </w:tc>
          </w:tr>
          <w:tr w14:paraId="6E7D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6a6ec35b374f4936ba63aa28fa202217"/>
                  <w:id w:val="147477973"/>
                  <w:lock w:val="sdtLocked"/>
                </w:sdtPr>
                <w:sdtEndPr>
                  <w:rPr>
                    <w:rFonts w:hint="eastAsia" w:ascii="宋体" w:hAnsi="宋体" w:eastAsia="宋体"/>
                    <w:sz w:val="24"/>
                    <w:szCs w:val="24"/>
                  </w:rPr>
                </w:sdtEndPr>
                <w:sdtContent>
                  <w:p w14:paraId="78C78D20">
                    <w:pPr>
                      <w:spacing w:line="360" w:lineRule="auto"/>
                      <w:rPr>
                        <w:rFonts w:ascii="宋体" w:hAnsi="宋体" w:eastAsia="宋体"/>
                        <w:sz w:val="24"/>
                        <w:szCs w:val="24"/>
                      </w:rPr>
                    </w:pPr>
                    <w:r>
                      <w:rPr>
                        <w:rFonts w:hint="eastAsia" w:ascii="宋体" w:hAnsi="宋体" w:eastAsia="宋体"/>
                        <w:sz w:val="24"/>
                        <w:szCs w:val="24"/>
                      </w:rPr>
                      <w:t>当前持股数量</w:t>
                    </w:r>
                  </w:p>
                </w:sdtContent>
              </w:sdt>
            </w:tc>
            <w:tc>
              <w:tcPr>
                <w:tcW w:w="3356" w:type="pct"/>
                <w:vAlign w:val="center"/>
              </w:tcPr>
              <w:p w14:paraId="1A7DFDCA">
                <w:pPr>
                  <w:spacing w:line="360" w:lineRule="auto"/>
                  <w:rPr>
                    <w:rFonts w:ascii="宋体" w:hAnsi="宋体" w:eastAsia="宋体"/>
                    <w:sz w:val="24"/>
                    <w:szCs w:val="24"/>
                  </w:rPr>
                </w:pPr>
                <w:sdt>
                  <w:sdtPr>
                    <w:rPr>
                      <w:rFonts w:ascii="宋体" w:hAnsi="宋体" w:eastAsia="宋体"/>
                      <w:sz w:val="24"/>
                      <w:szCs w:val="24"/>
                    </w:rPr>
                    <w:alias w:val="当前持股数量"/>
                    <w:tag w:val="_GBC_7f4ed10d11fd43cf8b4881f185adf995"/>
                    <w:id w:val="147472110"/>
                    <w:lock w:val="sdtLocked"/>
                  </w:sdtPr>
                  <w:sdtEndPr>
                    <w:rPr>
                      <w:rFonts w:ascii="宋体" w:hAnsi="宋体" w:eastAsia="宋体"/>
                      <w:sz w:val="24"/>
                      <w:szCs w:val="24"/>
                    </w:rPr>
                  </w:sdtEndPr>
                  <w:sdtContent>
                    <w:r>
                      <w:rPr>
                        <w:rFonts w:ascii="宋体" w:hAnsi="宋体" w:eastAsia="宋体"/>
                        <w:sz w:val="24"/>
                        <w:szCs w:val="24"/>
                      </w:rPr>
                      <w:t>344,300</w:t>
                    </w:r>
                  </w:sdtContent>
                </w:sdt>
                <w:r>
                  <w:rPr>
                    <w:rFonts w:ascii="宋体" w:hAnsi="宋体" w:eastAsia="宋体"/>
                    <w:sz w:val="24"/>
                    <w:szCs w:val="24"/>
                  </w:rPr>
                  <w:t>股</w:t>
                </w:r>
              </w:p>
            </w:tc>
          </w:tr>
          <w:tr w14:paraId="5F2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8aec3a207fb54808bfeb139de6365165"/>
                  <w:id w:val="147470726"/>
                  <w:lock w:val="sdtLocked"/>
                </w:sdtPr>
                <w:sdtEndPr>
                  <w:rPr>
                    <w:rFonts w:hint="eastAsia" w:ascii="宋体" w:hAnsi="宋体" w:eastAsia="宋体"/>
                    <w:sz w:val="24"/>
                    <w:szCs w:val="24"/>
                  </w:rPr>
                </w:sdtEndPr>
                <w:sdtContent>
                  <w:p w14:paraId="701A71E6">
                    <w:pPr>
                      <w:spacing w:line="360" w:lineRule="auto"/>
                      <w:rPr>
                        <w:rFonts w:ascii="宋体" w:hAnsi="宋体" w:eastAsia="宋体"/>
                        <w:sz w:val="24"/>
                        <w:szCs w:val="24"/>
                      </w:rPr>
                    </w:pPr>
                    <w:r>
                      <w:rPr>
                        <w:rFonts w:hint="eastAsia" w:ascii="宋体" w:hAnsi="宋体" w:eastAsia="宋体"/>
                        <w:sz w:val="24"/>
                        <w:szCs w:val="24"/>
                      </w:rPr>
                      <w:t>当前持股比例</w:t>
                    </w:r>
                  </w:p>
                </w:sdtContent>
              </w:sdt>
            </w:tc>
            <w:tc>
              <w:tcPr>
                <w:tcW w:w="3356" w:type="pct"/>
                <w:vAlign w:val="center"/>
              </w:tcPr>
              <w:sdt>
                <w:sdtPr>
                  <w:rPr>
                    <w:rFonts w:ascii="宋体" w:hAnsi="宋体" w:eastAsia="宋体"/>
                    <w:sz w:val="24"/>
                    <w:szCs w:val="24"/>
                  </w:rPr>
                  <w:alias w:val="当前持股比例"/>
                  <w:tag w:val="_GBC_c07e0114361d48efbe45eb9f07959bb0"/>
                  <w:id w:val="147464998"/>
                  <w:lock w:val="sdtLocked"/>
                </w:sdtPr>
                <w:sdtEndPr>
                  <w:rPr>
                    <w:rFonts w:ascii="宋体" w:hAnsi="宋体" w:eastAsia="宋体"/>
                    <w:sz w:val="24"/>
                    <w:szCs w:val="24"/>
                  </w:rPr>
                </w:sdtEndPr>
                <w:sdtContent>
                  <w:p w14:paraId="41907D44">
                    <w:pPr>
                      <w:spacing w:line="360" w:lineRule="auto"/>
                      <w:rPr>
                        <w:rFonts w:ascii="宋体" w:hAnsi="宋体" w:eastAsia="宋体"/>
                        <w:sz w:val="24"/>
                        <w:szCs w:val="24"/>
                      </w:rPr>
                    </w:pPr>
                    <w:r>
                      <w:rPr>
                        <w:rFonts w:ascii="宋体" w:hAnsi="宋体" w:eastAsia="宋体"/>
                        <w:sz w:val="24"/>
                        <w:szCs w:val="24"/>
                      </w:rPr>
                      <w:t>0.10%</w:t>
                    </w:r>
                  </w:p>
                </w:sdtContent>
              </w:sdt>
            </w:tc>
          </w:tr>
        </w:tbl>
        <w:p w14:paraId="208C62A2">
          <w:pPr>
            <w:spacing w:line="360" w:lineRule="auto"/>
            <w:rPr>
              <w:rFonts w:cs="宋体" w:asciiTheme="minorEastAsia" w:hAnsiTheme="minorEastAsia"/>
              <w:color w:val="000000"/>
              <w:kern w:val="0"/>
            </w:rPr>
          </w:pPr>
        </w:p>
      </w:sdtContent>
    </w:sdt>
    <w:bookmarkEnd w:id="1"/>
    <w:sdt>
      <w:sdtPr>
        <w:rPr>
          <w:rFonts w:hint="eastAsia" w:cs="宋体" w:asciiTheme="minorEastAsia" w:hAnsiTheme="minorEastAsia" w:eastAsiaTheme="minorEastAsia"/>
          <w:b w:val="0"/>
          <w:bCs w:val="0"/>
          <w:color w:val="000000"/>
          <w:kern w:val="0"/>
          <w:sz w:val="21"/>
          <w:szCs w:val="24"/>
        </w:rPr>
        <w:alias w:val="模块:本次实际减持情况与此前披露的减持计划、承诺是否一致"/>
        <w:tag w:val="_SEC_990b77f4f3e746619c3e280cafe5cf62"/>
        <w:id w:val="147474163"/>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0833EE77">
          <w:pPr>
            <w:pStyle w:val="3"/>
            <w:numPr>
              <w:ilvl w:val="0"/>
              <w:numId w:val="3"/>
            </w:numPr>
            <w:spacing w:before="0" w:after="0" w:line="360" w:lineRule="auto"/>
            <w:rPr>
              <w:rFonts w:cs="宋体" w:asciiTheme="minorEastAsia" w:hAnsiTheme="minorEastAsia"/>
              <w:color w:val="000000"/>
              <w:kern w:val="0"/>
              <w:sz w:val="24"/>
              <w:szCs w:val="24"/>
            </w:rPr>
          </w:pPr>
          <w:r>
            <w:rPr>
              <w:rStyle w:val="19"/>
              <w:rFonts w:hint="eastAsia"/>
              <w:b w:val="0"/>
              <w:bCs w:val="0"/>
              <w:sz w:val="24"/>
            </w:rPr>
            <w:t xml:space="preserve">本次实际减持情况与此前披露的减持计划、承诺是否一致 </w:t>
          </w:r>
          <w:r>
            <w:rPr>
              <w:rStyle w:val="19"/>
              <w:b w:val="0"/>
              <w:bCs w:val="0"/>
              <w:sz w:val="24"/>
            </w:rPr>
            <w:t xml:space="preserve">   </w:t>
          </w:r>
          <w:sdt>
            <w:sdtPr>
              <w:rPr>
                <w:rFonts w:hint="eastAsia"/>
                <w:b w:val="0"/>
                <w:bCs w:val="0"/>
              </w:rPr>
              <w:alias w:val="本次实际减持情况与此前披露的减持计划、承诺是否一致"/>
              <w:tag w:val="_GBC_77e52a88a2b54e40add38ea13fb837fd"/>
              <w:id w:val="147465049"/>
              <w:lock w:val="sdtLocked"/>
              <w:placeholder>
                <w:docPart w:val="GBC22222222222222222222222222222"/>
              </w:placeholder>
            </w:sdtPr>
            <w:sdtEndPr>
              <w:rPr>
                <w:rFonts w:hint="eastAsia"/>
                <w:b w:val="0"/>
                <w:bCs w:val="0"/>
              </w:rPr>
            </w:sdtEndPr>
            <w:sdtContent>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√是</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Content>
    </w:sdt>
    <w:p w14:paraId="4B4FFC3C">
      <w:pPr>
        <w:widowControl/>
        <w:spacing w:line="360" w:lineRule="auto"/>
        <w:ind w:firstLine="480" w:firstLineChars="200"/>
        <w:jc w:val="left"/>
        <w:rPr>
          <w:rFonts w:cs="宋体" w:asciiTheme="minorEastAsia" w:hAnsiTheme="minorEastAsia"/>
          <w:color w:val="000000"/>
          <w:kern w:val="0"/>
          <w:sz w:val="24"/>
          <w:szCs w:val="24"/>
        </w:rPr>
      </w:pPr>
    </w:p>
    <w:sdt>
      <w:sdtPr>
        <w:rPr>
          <w:rFonts w:hint="eastAsia" w:cs="宋体" w:asciiTheme="minorEastAsia" w:hAnsiTheme="minorEastAsia" w:eastAsiaTheme="minorEastAsia"/>
          <w:b w:val="0"/>
          <w:bCs w:val="0"/>
          <w:color w:val="000000"/>
          <w:kern w:val="0"/>
          <w:sz w:val="21"/>
          <w:szCs w:val="24"/>
        </w:rPr>
        <w:alias w:val="模块:减持时间区间届满，是否未实施减持"/>
        <w:tag w:val="_SEC_ab73613c52ec4aae909f1ea224e0686f"/>
        <w:id w:val="147453431"/>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61A68398">
          <w:pPr>
            <w:pStyle w:val="3"/>
            <w:numPr>
              <w:ilvl w:val="0"/>
              <w:numId w:val="3"/>
            </w:numPr>
            <w:spacing w:before="0" w:after="0" w:line="360" w:lineRule="auto"/>
            <w:rPr>
              <w:rFonts w:cs="宋体" w:asciiTheme="minorEastAsia" w:hAnsiTheme="minorEastAsia"/>
              <w:color w:val="000000"/>
              <w:kern w:val="0"/>
              <w:sz w:val="24"/>
              <w:szCs w:val="24"/>
            </w:rPr>
          </w:pPr>
          <w:r>
            <w:rPr>
              <w:rStyle w:val="19"/>
              <w:rFonts w:hint="eastAsia"/>
              <w:b w:val="0"/>
              <w:bCs w:val="0"/>
              <w:sz w:val="24"/>
            </w:rPr>
            <w:t xml:space="preserve">减持时间区间届满，是否未实施减持 </w:t>
          </w:r>
          <w:r>
            <w:rPr>
              <w:rStyle w:val="19"/>
              <w:b w:val="0"/>
              <w:bCs w:val="0"/>
              <w:sz w:val="24"/>
            </w:rPr>
            <w:t xml:space="preserve">   </w:t>
          </w:r>
          <w:sdt>
            <w:sdtPr>
              <w:rPr>
                <w:rFonts w:hint="eastAsia"/>
                <w:b w:val="0"/>
                <w:bCs w:val="0"/>
                <w:sz w:val="24"/>
                <w:szCs w:val="24"/>
              </w:rPr>
              <w:alias w:val="减持时间区间届满，是/否未实施减持"/>
              <w:tag w:val="_GBC_ddc23235f8d949cd91f9dac17c5d3481"/>
              <w:id w:val="147474568"/>
              <w:lock w:val="sdtLocked"/>
              <w:placeholder>
                <w:docPart w:val="GBC22222222222222222222222222222"/>
              </w:placeholder>
            </w:sdtPr>
            <w:sdtEndPr>
              <w:rPr>
                <w:rFonts w:hint="eastAsia"/>
                <w:b w:val="0"/>
                <w:bCs w:val="0"/>
                <w:sz w:val="24"/>
                <w:szCs w:val="24"/>
              </w:rPr>
            </w:sdtEndPr>
            <w:sdtContent>
              <w:r>
                <w:rPr>
                  <w:rFonts w:ascii="宋体" w:hAnsi="宋体" w:eastAsia="宋体"/>
                  <w:b w:val="0"/>
                  <w:sz w:val="24"/>
                  <w:szCs w:val="24"/>
                </w:rPr>
                <w:fldChar w:fldCharType="begin"/>
              </w:r>
              <w:r>
                <w:rPr>
                  <w:rFonts w:ascii="宋体" w:hAnsi="宋体" w:eastAsia="宋体"/>
                  <w:b w:val="0"/>
                  <w:sz w:val="24"/>
                  <w:szCs w:val="24"/>
                </w:rPr>
                <w:instrText xml:space="preserve"> MACROBUTTON  SnrToggleCheckbox □未实施</w:instrText>
              </w:r>
              <w:r>
                <w:rPr>
                  <w:rFonts w:ascii="宋体" w:hAnsi="宋体" w:eastAsia="宋体"/>
                  <w:b w:val="0"/>
                  <w:sz w:val="24"/>
                  <w:szCs w:val="24"/>
                </w:rPr>
                <w:fldChar w:fldCharType="end"/>
              </w:r>
              <w:r>
                <w:rPr>
                  <w:rFonts w:ascii="宋体" w:hAnsi="宋体" w:eastAsia="宋体"/>
                  <w:b w:val="0"/>
                  <w:sz w:val="24"/>
                  <w:szCs w:val="24"/>
                </w:rPr>
                <w:fldChar w:fldCharType="begin"/>
              </w:r>
              <w:r>
                <w:rPr>
                  <w:rFonts w:ascii="宋体" w:hAnsi="宋体" w:eastAsia="宋体"/>
                  <w:b w:val="0"/>
                  <w:sz w:val="24"/>
                  <w:szCs w:val="24"/>
                </w:rPr>
                <w:instrText xml:space="preserve"> MACROBUTTON  SnrToggleCheckbox √已实施 </w:instrText>
              </w:r>
              <w:r>
                <w:rPr>
                  <w:rFonts w:ascii="宋体" w:hAnsi="宋体" w:eastAsia="宋体"/>
                  <w:b w:val="0"/>
                  <w:sz w:val="24"/>
                  <w:szCs w:val="24"/>
                </w:rPr>
                <w:fldChar w:fldCharType="end"/>
              </w:r>
            </w:sdtContent>
          </w:sdt>
        </w:p>
      </w:sdtContent>
    </w:sdt>
    <w:p w14:paraId="4C134672">
      <w:pPr>
        <w:widowControl/>
        <w:spacing w:line="360" w:lineRule="auto"/>
        <w:ind w:firstLine="480" w:firstLineChars="200"/>
        <w:jc w:val="left"/>
        <w:rPr>
          <w:rFonts w:cs="宋体" w:asciiTheme="minorEastAsia" w:hAnsiTheme="minorEastAsia"/>
          <w:color w:val="000000"/>
          <w:kern w:val="0"/>
          <w:sz w:val="24"/>
          <w:szCs w:val="24"/>
        </w:rPr>
      </w:pPr>
    </w:p>
    <w:sdt>
      <w:sdtPr>
        <w:rPr>
          <w:rFonts w:hint="eastAsia" w:cs="宋体" w:asciiTheme="minorEastAsia" w:hAnsiTheme="minorEastAsia" w:eastAsiaTheme="minorEastAsia"/>
          <w:b w:val="0"/>
          <w:bCs w:val="0"/>
          <w:color w:val="000000"/>
          <w:kern w:val="0"/>
          <w:sz w:val="21"/>
          <w:szCs w:val="24"/>
        </w:rPr>
        <w:alias w:val="模块:（四）实际减持是否未达到减持计划最低减持数量（比例）。  ..."/>
        <w:tag w:val="_SEC_4a9608f7f9dc4dfd9345b09e7cbfd8cf"/>
        <w:id w:val="147465609"/>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sdt>
          <w:sdtPr>
            <w:rPr>
              <w:rFonts w:hint="eastAsia" w:cs="宋体" w:asciiTheme="minorEastAsia" w:hAnsiTheme="minorEastAsia" w:eastAsiaTheme="minorEastAsia"/>
              <w:b w:val="0"/>
              <w:bCs w:val="0"/>
              <w:color w:val="000000"/>
              <w:kern w:val="0"/>
              <w:sz w:val="21"/>
              <w:szCs w:val="24"/>
            </w:rPr>
            <w:tag w:val="_SEC_cb603aa567034a0bac8b44b1ae980d75"/>
            <w:id w:val="147457094"/>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144F0EA9">
              <w:pPr>
                <w:pStyle w:val="3"/>
                <w:numPr>
                  <w:ilvl w:val="0"/>
                  <w:numId w:val="3"/>
                </w:numPr>
                <w:spacing w:before="0" w:after="0" w:line="360" w:lineRule="auto"/>
                <w:rPr>
                  <w:rFonts w:cs="宋体" w:asciiTheme="minorEastAsia" w:hAnsiTheme="minorEastAsia"/>
                  <w:color w:val="000000"/>
                  <w:kern w:val="0"/>
                  <w:sz w:val="24"/>
                  <w:szCs w:val="24"/>
                </w:rPr>
              </w:pPr>
              <w:r>
                <w:rPr>
                  <w:rStyle w:val="19"/>
                  <w:rFonts w:hint="eastAsia"/>
                  <w:b w:val="0"/>
                  <w:bCs w:val="0"/>
                  <w:sz w:val="24"/>
                </w:rPr>
                <w:t>实际减持是否未达到减持计划最低减持数量（比例）</w:t>
              </w:r>
              <w:r>
                <w:rPr>
                  <w:rStyle w:val="19"/>
                  <w:b w:val="0"/>
                  <w:bCs w:val="0"/>
                  <w:sz w:val="24"/>
                </w:rPr>
                <w:t xml:space="preserve"> </w:t>
              </w:r>
              <w:sdt>
                <w:sdtPr>
                  <w:rPr>
                    <w:b w:val="0"/>
                    <w:bCs w:val="0"/>
                    <w:sz w:val="24"/>
                    <w:szCs w:val="24"/>
                  </w:rPr>
                  <w:alias w:val="实际减持是/否未达到减持计划最低减持数量（比例）"/>
                  <w:tag w:val="_GBC_67da2a2d55484090a73f6e1bfdc5c1e6"/>
                  <w:id w:val="147458270"/>
                  <w:lock w:val="sdtLocked"/>
                  <w:placeholder>
                    <w:docPart w:val="GBC22222222222222222222222222222"/>
                  </w:placeholder>
                </w:sdtPr>
                <w:sdtEndPr>
                  <w:rPr>
                    <w:b w:val="0"/>
                    <w:bCs w:val="0"/>
                    <w:sz w:val="24"/>
                    <w:szCs w:val="24"/>
                  </w:rPr>
                </w:sdtEndPr>
                <w:sdtContent>
                  <w:r>
                    <w:rPr>
                      <w:rFonts w:ascii="宋体" w:hAnsi="宋体" w:eastAsia="宋体"/>
                      <w:b w:val="0"/>
                      <w:sz w:val="24"/>
                      <w:szCs w:val="24"/>
                    </w:rPr>
                    <w:fldChar w:fldCharType="begin"/>
                  </w:r>
                  <w:r>
                    <w:rPr>
                      <w:rFonts w:ascii="宋体" w:hAnsi="宋体" w:eastAsia="宋体"/>
                      <w:b w:val="0"/>
                      <w:sz w:val="24"/>
                      <w:szCs w:val="24"/>
                    </w:rPr>
                    <w:instrText xml:space="preserve"> MACROBUTTON  SnrToggleCheckbox □未达到 </w:instrText>
                  </w:r>
                  <w:r>
                    <w:rPr>
                      <w:rFonts w:ascii="宋体" w:hAnsi="宋体" w:eastAsia="宋体"/>
                      <w:b w:val="0"/>
                      <w:sz w:val="24"/>
                      <w:szCs w:val="24"/>
                    </w:rPr>
                    <w:fldChar w:fldCharType="end"/>
                  </w:r>
                  <w:r>
                    <w:rPr>
                      <w:rFonts w:ascii="宋体" w:hAnsi="宋体" w:eastAsia="宋体"/>
                      <w:b w:val="0"/>
                      <w:sz w:val="24"/>
                      <w:szCs w:val="24"/>
                    </w:rPr>
                    <w:fldChar w:fldCharType="begin"/>
                  </w:r>
                  <w:r>
                    <w:rPr>
                      <w:rFonts w:ascii="宋体" w:hAnsi="宋体" w:eastAsia="宋体"/>
                      <w:b w:val="0"/>
                      <w:sz w:val="24"/>
                      <w:szCs w:val="24"/>
                    </w:rPr>
                    <w:instrText xml:space="preserve"> MACROBUTTON  SnrToggleCheckbox √已达到 </w:instrText>
                  </w:r>
                  <w:r>
                    <w:rPr>
                      <w:rFonts w:ascii="宋体" w:hAnsi="宋体" w:eastAsia="宋体"/>
                      <w:b w:val="0"/>
                      <w:sz w:val="24"/>
                      <w:szCs w:val="24"/>
                    </w:rPr>
                    <w:fldChar w:fldCharType="end"/>
                  </w:r>
                </w:sdtContent>
              </w:sdt>
            </w:p>
          </w:sdtContent>
        </w:sdt>
      </w:sdtContent>
    </w:sdt>
    <w:p w14:paraId="37F232D3">
      <w:pPr>
        <w:widowControl/>
        <w:spacing w:line="360" w:lineRule="auto"/>
        <w:ind w:firstLine="480" w:firstLineChars="200"/>
        <w:jc w:val="left"/>
        <w:rPr>
          <w:rFonts w:cs="宋体" w:asciiTheme="minorEastAsia" w:hAnsiTheme="minorEastAsia"/>
          <w:color w:val="000000"/>
          <w:kern w:val="0"/>
          <w:sz w:val="24"/>
          <w:szCs w:val="24"/>
        </w:rPr>
      </w:pPr>
    </w:p>
    <w:sdt>
      <w:sdtPr>
        <w:rPr>
          <w:rFonts w:hint="eastAsia" w:asciiTheme="minorHAnsi" w:hAnsiTheme="minorHAnsi" w:eastAsiaTheme="minorEastAsia" w:cstheme="minorBidi"/>
          <w:b w:val="0"/>
          <w:bCs w:val="0"/>
          <w:sz w:val="24"/>
          <w:szCs w:val="22"/>
        </w:rPr>
        <w:alias w:val="模块:是否提前终止减持计划"/>
        <w:tag w:val="_SEC_45ca51c64da44f3d8ec24af910f71d29"/>
        <w:id w:val="147464024"/>
        <w:lock w:val="sdtLocked"/>
        <w:placeholder>
          <w:docPart w:val="GBC22222222222222222222222222222"/>
        </w:placeholder>
      </w:sdtPr>
      <w:sdtEndPr>
        <w:rPr>
          <w:rFonts w:hint="default" w:cs="宋体" w:asciiTheme="minorEastAsia" w:hAnsiTheme="minorEastAsia" w:eastAsiaTheme="minorEastAsia"/>
          <w:b w:val="0"/>
          <w:bCs w:val="0"/>
          <w:color w:val="000000"/>
          <w:kern w:val="0"/>
          <w:sz w:val="24"/>
          <w:szCs w:val="24"/>
        </w:rPr>
      </w:sdtEndPr>
      <w:sdtContent>
        <w:p w14:paraId="6194A2CA">
          <w:pPr>
            <w:pStyle w:val="3"/>
            <w:numPr>
              <w:ilvl w:val="0"/>
              <w:numId w:val="3"/>
            </w:numPr>
            <w:spacing w:before="0" w:after="0" w:line="360" w:lineRule="auto"/>
            <w:rPr>
              <w:b w:val="0"/>
              <w:sz w:val="24"/>
            </w:rPr>
          </w:pPr>
          <w:r>
            <w:rPr>
              <w:rFonts w:hint="eastAsia"/>
              <w:b w:val="0"/>
              <w:sz w:val="24"/>
            </w:rPr>
            <w:t xml:space="preserve">是否提前终止减持计划 </w:t>
          </w:r>
          <w:r>
            <w:rPr>
              <w:b w:val="0"/>
              <w:sz w:val="24"/>
            </w:rPr>
            <w:t xml:space="preserve">   </w:t>
          </w:r>
          <w:sdt>
            <w:sdtPr>
              <w:rPr>
                <w:rFonts w:hint="eastAsia"/>
                <w:b w:val="0"/>
              </w:rPr>
              <w:alias w:val="是/否提前终止减持计划 [双击切换]"/>
              <w:tag w:val="_GBC_c390f2be2f0a4c56bc8ff94df6a92776"/>
              <w:id w:val="147469885"/>
              <w:lock w:val="sdtLocked"/>
              <w:placeholder>
                <w:docPart w:val="GBC22222222222222222222222222222"/>
              </w:placeholder>
            </w:sdtPr>
            <w:sdtEndPr>
              <w:rPr>
                <w:rFonts w:hint="eastAsia"/>
                <w:b w:val="0"/>
              </w:rPr>
            </w:sdtEndPr>
            <w:sdtContent>
              <w:r>
                <w:rPr>
                  <w:rFonts w:cs="宋体" w:asciiTheme="minorEastAsia" w:hAnsiTheme="minorEastAsia"/>
                  <w:b w:val="0"/>
                  <w:color w:val="000000"/>
                  <w:kern w:val="0"/>
                  <w:sz w:val="24"/>
                  <w:szCs w:val="24"/>
                </w:rPr>
                <w:fldChar w:fldCharType="begin"/>
              </w:r>
              <w:r>
                <w:rPr>
                  <w:rFonts w:cs="宋体" w:asciiTheme="minorEastAsia" w:hAnsiTheme="minorEastAsia"/>
                  <w:b w:val="0"/>
                  <w:color w:val="000000"/>
                  <w:kern w:val="0"/>
                  <w:sz w:val="24"/>
                  <w:szCs w:val="24"/>
                </w:rPr>
                <w:instrText xml:space="preserve"> MACROBUTTON  SnrToggleCheckbox √是</w:instrText>
              </w:r>
              <w:r>
                <w:rPr>
                  <w:rFonts w:cs="宋体" w:asciiTheme="minorEastAsia" w:hAnsiTheme="minorEastAsia"/>
                  <w:b w:val="0"/>
                  <w:color w:val="000000"/>
                  <w:kern w:val="0"/>
                  <w:sz w:val="24"/>
                  <w:szCs w:val="24"/>
                </w:rPr>
                <w:fldChar w:fldCharType="end"/>
              </w:r>
              <w:r>
                <w:rPr>
                  <w:rFonts w:cs="宋体" w:asciiTheme="minorEastAsia" w:hAnsiTheme="minorEastAsia"/>
                  <w:b w:val="0"/>
                  <w:color w:val="000000"/>
                  <w:kern w:val="0"/>
                  <w:sz w:val="24"/>
                  <w:szCs w:val="24"/>
                </w:rPr>
                <w:fldChar w:fldCharType="begin"/>
              </w:r>
              <w:r>
                <w:rPr>
                  <w:rFonts w:cs="宋体" w:asciiTheme="minorEastAsia" w:hAnsiTheme="minorEastAsia"/>
                  <w:b w:val="0"/>
                  <w:color w:val="000000"/>
                  <w:kern w:val="0"/>
                  <w:sz w:val="24"/>
                  <w:szCs w:val="24"/>
                </w:rPr>
                <w:instrText xml:space="preserve"> MACROBUTTON  SnrToggleCheckbox □否 </w:instrText>
              </w:r>
              <w:r>
                <w:rPr>
                  <w:rFonts w:cs="宋体" w:asciiTheme="minorEastAsia" w:hAnsiTheme="minorEastAsia"/>
                  <w:b w:val="0"/>
                  <w:color w:val="000000"/>
                  <w:kern w:val="0"/>
                  <w:sz w:val="24"/>
                  <w:szCs w:val="24"/>
                </w:rPr>
                <w:fldChar w:fldCharType="end"/>
              </w:r>
            </w:sdtContent>
          </w:sdt>
        </w:p>
        <w:sdt>
          <w:sdtPr>
            <w:rPr>
              <w:rFonts w:cs="宋体" w:asciiTheme="minorEastAsia" w:hAnsiTheme="minorEastAsia"/>
              <w:color w:val="000000"/>
              <w:kern w:val="0"/>
              <w:sz w:val="24"/>
              <w:szCs w:val="24"/>
            </w:rPr>
            <w:alias w:val="提前终止坚持计划原因"/>
            <w:tag w:val="_GBC_97ab6ee0a48149639ed62e84fc286cbc"/>
            <w:id w:val="147474551"/>
            <w:lock w:val="sdtLocked"/>
            <w:placeholder>
              <w:docPart w:val="GBC22222222222222222222222222222"/>
            </w:placeholder>
          </w:sdtPr>
          <w:sdtEndPr>
            <w:rPr>
              <w:rFonts w:cs="宋体" w:asciiTheme="minorEastAsia" w:hAnsiTheme="minorEastAsia"/>
              <w:color w:val="000000"/>
              <w:kern w:val="0"/>
              <w:sz w:val="24"/>
              <w:szCs w:val="24"/>
            </w:rPr>
          </w:sdtEndPr>
          <w:sdtContent>
            <w:p w14:paraId="1E360CEE">
              <w:pPr>
                <w:widowControl/>
                <w:spacing w:line="360" w:lineRule="auto"/>
                <w:ind w:firstLine="424" w:firstLineChars="177"/>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根据减持计划，本次减持时间区间为2025年</w:t>
              </w:r>
              <w:r>
                <w:rPr>
                  <w:rFonts w:cs="宋体" w:asciiTheme="minorEastAsia" w:hAnsiTheme="minorEastAsia"/>
                  <w:color w:val="000000"/>
                  <w:kern w:val="0"/>
                  <w:sz w:val="24"/>
                  <w:szCs w:val="24"/>
                </w:rPr>
                <w:t>9</w:t>
              </w:r>
              <w:r>
                <w:rPr>
                  <w:rFonts w:hint="eastAsia" w:cs="宋体" w:asciiTheme="minorEastAsia" w:hAnsiTheme="minorEastAsia"/>
                  <w:color w:val="000000"/>
                  <w:kern w:val="0"/>
                  <w:sz w:val="24"/>
                  <w:szCs w:val="24"/>
                </w:rPr>
                <w:t>月1</w:t>
              </w:r>
              <w:r>
                <w:rPr>
                  <w:rFonts w:cs="宋体" w:asciiTheme="minorEastAsia" w:hAnsiTheme="minorEastAsia"/>
                  <w:color w:val="000000"/>
                  <w:kern w:val="0"/>
                  <w:sz w:val="24"/>
                  <w:szCs w:val="24"/>
                </w:rPr>
                <w:t>8</w:t>
              </w:r>
              <w:r>
                <w:rPr>
                  <w:rFonts w:hint="eastAsia" w:cs="宋体" w:asciiTheme="minorEastAsia" w:hAnsiTheme="minorEastAsia"/>
                  <w:color w:val="000000"/>
                  <w:kern w:val="0"/>
                  <w:sz w:val="24"/>
                  <w:szCs w:val="24"/>
                </w:rPr>
                <w:t>日至2025年1</w:t>
              </w:r>
              <w:r>
                <w:rPr>
                  <w:rFonts w:cs="宋体" w:asciiTheme="minorEastAsia" w:hAnsiTheme="minorEastAsia"/>
                  <w:color w:val="000000"/>
                  <w:kern w:val="0"/>
                  <w:sz w:val="24"/>
                  <w:szCs w:val="24"/>
                </w:rPr>
                <w:t>2</w:t>
              </w:r>
              <w:r>
                <w:rPr>
                  <w:rFonts w:hint="eastAsia" w:cs="宋体" w:asciiTheme="minorEastAsia" w:hAnsiTheme="minorEastAsia"/>
                  <w:color w:val="000000"/>
                  <w:kern w:val="0"/>
                  <w:sz w:val="24"/>
                  <w:szCs w:val="24"/>
                </w:rPr>
                <w:t>月1</w:t>
              </w:r>
              <w:r>
                <w:rPr>
                  <w:rFonts w:cs="宋体" w:asciiTheme="minorEastAsia" w:hAnsiTheme="minorEastAsia"/>
                  <w:color w:val="000000"/>
                  <w:kern w:val="0"/>
                  <w:sz w:val="24"/>
                  <w:szCs w:val="24"/>
                </w:rPr>
                <w:t>7</w:t>
              </w:r>
              <w:r>
                <w:rPr>
                  <w:rFonts w:hint="eastAsia" w:cs="宋体" w:asciiTheme="minorEastAsia" w:hAnsiTheme="minorEastAsia"/>
                  <w:color w:val="000000"/>
                  <w:kern w:val="0"/>
                  <w:sz w:val="24"/>
                  <w:szCs w:val="24"/>
                </w:rPr>
                <w:t>日；截至2025年</w:t>
              </w:r>
              <w:r>
                <w:rPr>
                  <w:rFonts w:cs="宋体" w:asciiTheme="minorEastAsia" w:hAnsiTheme="minorEastAsia"/>
                  <w:color w:val="000000"/>
                  <w:kern w:val="0"/>
                  <w:sz w:val="24"/>
                  <w:szCs w:val="24"/>
                </w:rPr>
                <w:t>9</w:t>
              </w:r>
              <w:r>
                <w:rPr>
                  <w:rFonts w:hint="eastAsia" w:cs="宋体" w:asciiTheme="minorEastAsia" w:hAnsiTheme="minorEastAsia"/>
                  <w:color w:val="000000"/>
                  <w:kern w:val="0"/>
                  <w:sz w:val="24"/>
                  <w:szCs w:val="24"/>
                </w:rPr>
                <w:t>月2</w:t>
              </w:r>
              <w:r>
                <w:rPr>
                  <w:rFonts w:cs="宋体" w:asciiTheme="minorEastAsia" w:hAnsiTheme="minorEastAsia"/>
                  <w:color w:val="000000"/>
                  <w:kern w:val="0"/>
                  <w:sz w:val="24"/>
                  <w:szCs w:val="24"/>
                </w:rPr>
                <w:t>5</w:t>
              </w:r>
              <w:r>
                <w:rPr>
                  <w:rFonts w:hint="eastAsia" w:cs="宋体" w:asciiTheme="minorEastAsia" w:hAnsiTheme="minorEastAsia"/>
                  <w:color w:val="000000"/>
                  <w:kern w:val="0"/>
                  <w:sz w:val="24"/>
                  <w:szCs w:val="24"/>
                </w:rPr>
                <w:t>日，李代萍女士决定提前终止本次减持股份计划。</w:t>
              </w:r>
            </w:p>
          </w:sdtContent>
        </w:sdt>
      </w:sdtContent>
    </w:sdt>
    <w:p w14:paraId="1A9ACF5E">
      <w:pPr>
        <w:widowControl/>
        <w:spacing w:line="360" w:lineRule="auto"/>
        <w:ind w:firstLine="480" w:firstLineChars="200"/>
        <w:jc w:val="left"/>
        <w:rPr>
          <w:rFonts w:cs="宋体" w:asciiTheme="minorEastAsia" w:hAnsiTheme="minorEastAsia"/>
          <w:color w:val="000000"/>
          <w:kern w:val="0"/>
          <w:sz w:val="24"/>
          <w:szCs w:val="24"/>
        </w:rPr>
      </w:pPr>
    </w:p>
    <w:p w14:paraId="401218DF">
      <w:pPr>
        <w:widowControl/>
        <w:spacing w:line="360" w:lineRule="auto"/>
        <w:ind w:firstLine="480" w:firstLineChars="200"/>
        <w:jc w:val="left"/>
        <w:rPr>
          <w:rFonts w:cs="宋体" w:asciiTheme="minorEastAsia" w:hAnsiTheme="minorEastAsia"/>
          <w:color w:val="000000"/>
          <w:kern w:val="0"/>
          <w:sz w:val="24"/>
          <w:szCs w:val="24"/>
        </w:rPr>
      </w:pPr>
    </w:p>
    <w:p w14:paraId="1151070B">
      <w:pPr>
        <w:widowControl/>
        <w:spacing w:line="36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特此公告。</w:t>
      </w:r>
    </w:p>
    <w:p w14:paraId="6C87F747">
      <w:pPr>
        <w:widowControl/>
        <w:spacing w:line="360" w:lineRule="auto"/>
        <w:ind w:firstLine="480" w:firstLineChars="200"/>
        <w:jc w:val="right"/>
        <w:rPr>
          <w:rFonts w:cs="宋体" w:asciiTheme="minorEastAsia" w:hAnsiTheme="minorEastAsia"/>
          <w:color w:val="000000"/>
          <w:kern w:val="0"/>
          <w:sz w:val="24"/>
          <w:szCs w:val="24"/>
        </w:rPr>
      </w:pPr>
    </w:p>
    <w:p w14:paraId="3726472B">
      <w:pPr>
        <w:widowControl/>
        <w:spacing w:line="360" w:lineRule="auto"/>
        <w:ind w:firstLine="480" w:firstLineChars="200"/>
        <w:jc w:val="right"/>
        <w:rPr>
          <w:rFonts w:cs="宋体" w:asciiTheme="minorEastAsia" w:hAnsiTheme="minorEastAsia"/>
          <w:color w:val="000000"/>
          <w:kern w:val="0"/>
          <w:sz w:val="24"/>
          <w:szCs w:val="24"/>
        </w:rPr>
      </w:pPr>
      <w:sdt>
        <w:sdtPr>
          <w:rPr>
            <w:rFonts w:hint="eastAsia" w:cs="宋体" w:asciiTheme="minorEastAsia" w:hAnsiTheme="minorEastAsia"/>
            <w:color w:val="000000"/>
            <w:kern w:val="0"/>
            <w:sz w:val="24"/>
            <w:szCs w:val="24"/>
          </w:rPr>
          <w:alias w:val="公司法定中文名称"/>
          <w:tag w:val="_GBC_e192748647514942b76151a5a1aa1e49"/>
          <w:id w:val="147464790"/>
          <w:lock w:val="sdtLocked"/>
          <w:placeholder>
            <w:docPart w:val="GBC22222222222222222222222222222"/>
          </w:placeholder>
        </w:sdtPr>
        <w:sdtEndPr>
          <w:rPr>
            <w:rFonts w:hint="eastAsia" w:cs="宋体" w:asciiTheme="minorEastAsia" w:hAnsiTheme="minorEastAsia"/>
            <w:color w:val="000000"/>
            <w:kern w:val="0"/>
            <w:sz w:val="24"/>
            <w:szCs w:val="24"/>
          </w:rPr>
        </w:sdtEndPr>
        <w:sdtContent>
          <w:r>
            <w:rPr>
              <w:rFonts w:hint="eastAsia" w:cs="宋体" w:asciiTheme="minorEastAsia" w:hAnsiTheme="minorEastAsia"/>
              <w:color w:val="000000"/>
              <w:kern w:val="0"/>
              <w:sz w:val="24"/>
              <w:szCs w:val="24"/>
            </w:rPr>
            <w:t>重庆望变电气（集团）股份有限公司</w:t>
          </w:r>
        </w:sdtContent>
      </w:sdt>
      <w:r>
        <w:rPr>
          <w:rFonts w:hint="eastAsia" w:cs="宋体" w:asciiTheme="minorEastAsia" w:hAnsiTheme="minorEastAsia"/>
          <w:color w:val="000000"/>
          <w:kern w:val="0"/>
          <w:sz w:val="24"/>
          <w:szCs w:val="24"/>
        </w:rPr>
        <w:t>董事会</w:t>
      </w:r>
    </w:p>
    <w:sdt>
      <w:sdtPr>
        <w:rPr>
          <w:rFonts w:cs="宋体" w:asciiTheme="minorEastAsia" w:hAnsiTheme="minorEastAsia"/>
          <w:color w:val="000000"/>
          <w:kern w:val="0"/>
          <w:sz w:val="24"/>
          <w:szCs w:val="24"/>
        </w:rPr>
        <w:alias w:val="临时公告日期"/>
        <w:tag w:val="_GBC_2b39ffb1a7d94a28998fea75f5fa9805"/>
        <w:id w:val="147468682"/>
        <w:lock w:val="sdtLocked"/>
        <w:placeholder>
          <w:docPart w:val="GBC22222222222222222222222222222"/>
        </w:placeholder>
        <w:date w:fullDate="2025-09-25T00:00:00Z">
          <w:dateFormat w:val="yyyy'年'M'月'd'日'"/>
          <w:lid w:val="zh-CN"/>
          <w:storeMappedDataAs w:val="datetime"/>
          <w:calendar w:val="gregorian"/>
        </w:date>
      </w:sdtPr>
      <w:sdtEndPr>
        <w:rPr>
          <w:rFonts w:cs="宋体" w:asciiTheme="minorEastAsia" w:hAnsiTheme="minorEastAsia"/>
          <w:color w:val="000000"/>
          <w:kern w:val="0"/>
          <w:sz w:val="24"/>
          <w:szCs w:val="24"/>
        </w:rPr>
      </w:sdtEndPr>
      <w:sdtContent>
        <w:p w14:paraId="52851782">
          <w:pPr>
            <w:widowControl/>
            <w:spacing w:line="360" w:lineRule="auto"/>
            <w:ind w:right="-58" w:firstLine="480" w:firstLineChars="200"/>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2025年9月25日</w:t>
          </w:r>
        </w:p>
      </w:sdtContent>
    </w:sdt>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7006"/>
      <w:docPartObj>
        <w:docPartGallery w:val="autotext"/>
      </w:docPartObj>
    </w:sdtPr>
    <w:sdtContent>
      <w:p w14:paraId="3A0C8F17">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EDA489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34446"/>
    <w:multiLevelType w:val="multilevel"/>
    <w:tmpl w:val="1F134446"/>
    <w:lvl w:ilvl="0" w:tentative="0">
      <w:start w:val="1"/>
      <w:numFmt w:val="chineseCountingThousand"/>
      <w:suff w:val="nothing"/>
      <w:lvlText w:val="(%1)"/>
      <w:lvlJc w:val="left"/>
      <w:pPr>
        <w:ind w:left="420" w:hanging="420"/>
      </w:pPr>
      <w:rPr>
        <w:rFonts w:hint="eastAsia" w:eastAsia="宋体" w:asciiTheme="minorEastAsia" w:hAnsiTheme="minorEastAsia"/>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330171"/>
    <w:multiLevelType w:val="multilevel"/>
    <w:tmpl w:val="2033017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portBuilder" w:val="Agile"/>
  </w:docVars>
  <w:rsids>
    <w:rsidRoot w:val="00011CF5"/>
    <w:rsid w:val="000071E0"/>
    <w:rsid w:val="00011CF5"/>
    <w:rsid w:val="00013596"/>
    <w:rsid w:val="00013761"/>
    <w:rsid w:val="00013EC6"/>
    <w:rsid w:val="00021C32"/>
    <w:rsid w:val="0002211F"/>
    <w:rsid w:val="00022BC0"/>
    <w:rsid w:val="000244E1"/>
    <w:rsid w:val="000273D9"/>
    <w:rsid w:val="0003368E"/>
    <w:rsid w:val="000339F2"/>
    <w:rsid w:val="0003411A"/>
    <w:rsid w:val="00034CC6"/>
    <w:rsid w:val="00036808"/>
    <w:rsid w:val="00037043"/>
    <w:rsid w:val="00042CD5"/>
    <w:rsid w:val="00045553"/>
    <w:rsid w:val="00054490"/>
    <w:rsid w:val="00060D47"/>
    <w:rsid w:val="00064374"/>
    <w:rsid w:val="00073319"/>
    <w:rsid w:val="000835AD"/>
    <w:rsid w:val="00083B52"/>
    <w:rsid w:val="0009060E"/>
    <w:rsid w:val="00090DBB"/>
    <w:rsid w:val="00090FE4"/>
    <w:rsid w:val="0009583C"/>
    <w:rsid w:val="00096B85"/>
    <w:rsid w:val="000A0015"/>
    <w:rsid w:val="000A077F"/>
    <w:rsid w:val="000A146D"/>
    <w:rsid w:val="000A14DB"/>
    <w:rsid w:val="000A2CE3"/>
    <w:rsid w:val="000A57D0"/>
    <w:rsid w:val="000B2CE5"/>
    <w:rsid w:val="000B68AF"/>
    <w:rsid w:val="000C14EA"/>
    <w:rsid w:val="000C168C"/>
    <w:rsid w:val="000C4721"/>
    <w:rsid w:val="000D0BEB"/>
    <w:rsid w:val="000D6483"/>
    <w:rsid w:val="000E2F3D"/>
    <w:rsid w:val="000F0ACB"/>
    <w:rsid w:val="00103E1D"/>
    <w:rsid w:val="00106205"/>
    <w:rsid w:val="00111989"/>
    <w:rsid w:val="00127CD7"/>
    <w:rsid w:val="00131F11"/>
    <w:rsid w:val="00136904"/>
    <w:rsid w:val="00136E0D"/>
    <w:rsid w:val="00137D5A"/>
    <w:rsid w:val="00140E80"/>
    <w:rsid w:val="001424D9"/>
    <w:rsid w:val="001434DA"/>
    <w:rsid w:val="001530C2"/>
    <w:rsid w:val="00153DDA"/>
    <w:rsid w:val="001608CA"/>
    <w:rsid w:val="001708F1"/>
    <w:rsid w:val="001776C3"/>
    <w:rsid w:val="00181F0F"/>
    <w:rsid w:val="001900E7"/>
    <w:rsid w:val="00192201"/>
    <w:rsid w:val="001949BA"/>
    <w:rsid w:val="001A07C3"/>
    <w:rsid w:val="001A24BB"/>
    <w:rsid w:val="001A25D5"/>
    <w:rsid w:val="001A4346"/>
    <w:rsid w:val="001A4792"/>
    <w:rsid w:val="001A6D13"/>
    <w:rsid w:val="001A7BF2"/>
    <w:rsid w:val="001A7FFA"/>
    <w:rsid w:val="001B0AF7"/>
    <w:rsid w:val="001B2746"/>
    <w:rsid w:val="001B3AB0"/>
    <w:rsid w:val="001B4436"/>
    <w:rsid w:val="001B67BA"/>
    <w:rsid w:val="001C43BF"/>
    <w:rsid w:val="001C45B6"/>
    <w:rsid w:val="001D4C9E"/>
    <w:rsid w:val="001D7CA3"/>
    <w:rsid w:val="001E349F"/>
    <w:rsid w:val="001E4497"/>
    <w:rsid w:val="001E47DF"/>
    <w:rsid w:val="001F2710"/>
    <w:rsid w:val="001F40D2"/>
    <w:rsid w:val="001F62C4"/>
    <w:rsid w:val="001F6A89"/>
    <w:rsid w:val="00200C65"/>
    <w:rsid w:val="00205686"/>
    <w:rsid w:val="002140B8"/>
    <w:rsid w:val="0021735F"/>
    <w:rsid w:val="002174BA"/>
    <w:rsid w:val="002214EF"/>
    <w:rsid w:val="00222508"/>
    <w:rsid w:val="002257B1"/>
    <w:rsid w:val="00230A4F"/>
    <w:rsid w:val="00241FDD"/>
    <w:rsid w:val="00242182"/>
    <w:rsid w:val="002459CC"/>
    <w:rsid w:val="002522F7"/>
    <w:rsid w:val="00255E86"/>
    <w:rsid w:val="00270924"/>
    <w:rsid w:val="00273649"/>
    <w:rsid w:val="00274880"/>
    <w:rsid w:val="00276081"/>
    <w:rsid w:val="00280B67"/>
    <w:rsid w:val="00285413"/>
    <w:rsid w:val="002A4CBB"/>
    <w:rsid w:val="002B02CF"/>
    <w:rsid w:val="002B393A"/>
    <w:rsid w:val="002B6D6B"/>
    <w:rsid w:val="002C00D4"/>
    <w:rsid w:val="002C30B6"/>
    <w:rsid w:val="002C3C88"/>
    <w:rsid w:val="002D19C2"/>
    <w:rsid w:val="002D4C6D"/>
    <w:rsid w:val="002D6E98"/>
    <w:rsid w:val="002E3728"/>
    <w:rsid w:val="002E4542"/>
    <w:rsid w:val="002F0448"/>
    <w:rsid w:val="002F193B"/>
    <w:rsid w:val="002F357F"/>
    <w:rsid w:val="003020A5"/>
    <w:rsid w:val="00304D99"/>
    <w:rsid w:val="00305092"/>
    <w:rsid w:val="0031647A"/>
    <w:rsid w:val="003223FE"/>
    <w:rsid w:val="00331F87"/>
    <w:rsid w:val="0033258A"/>
    <w:rsid w:val="0033593A"/>
    <w:rsid w:val="00336570"/>
    <w:rsid w:val="00345105"/>
    <w:rsid w:val="0036033D"/>
    <w:rsid w:val="003618C5"/>
    <w:rsid w:val="00362481"/>
    <w:rsid w:val="0036378F"/>
    <w:rsid w:val="00367B43"/>
    <w:rsid w:val="00370155"/>
    <w:rsid w:val="00371932"/>
    <w:rsid w:val="00372959"/>
    <w:rsid w:val="00380040"/>
    <w:rsid w:val="00383465"/>
    <w:rsid w:val="0039283F"/>
    <w:rsid w:val="00395F53"/>
    <w:rsid w:val="00396785"/>
    <w:rsid w:val="0039743D"/>
    <w:rsid w:val="003A24D5"/>
    <w:rsid w:val="003A7475"/>
    <w:rsid w:val="003B2311"/>
    <w:rsid w:val="003B7DCA"/>
    <w:rsid w:val="003D5960"/>
    <w:rsid w:val="003D6930"/>
    <w:rsid w:val="003E2B33"/>
    <w:rsid w:val="003E2F8F"/>
    <w:rsid w:val="003E76DB"/>
    <w:rsid w:val="003E7CC6"/>
    <w:rsid w:val="003F08BA"/>
    <w:rsid w:val="003F2814"/>
    <w:rsid w:val="003F560B"/>
    <w:rsid w:val="003F68AA"/>
    <w:rsid w:val="00402BC1"/>
    <w:rsid w:val="00405FB2"/>
    <w:rsid w:val="00406259"/>
    <w:rsid w:val="00410861"/>
    <w:rsid w:val="004109BB"/>
    <w:rsid w:val="00412B8E"/>
    <w:rsid w:val="00413A12"/>
    <w:rsid w:val="00413E2B"/>
    <w:rsid w:val="00414075"/>
    <w:rsid w:val="00415816"/>
    <w:rsid w:val="004171BF"/>
    <w:rsid w:val="004202E7"/>
    <w:rsid w:val="00420CED"/>
    <w:rsid w:val="0042320A"/>
    <w:rsid w:val="00426391"/>
    <w:rsid w:val="004276EA"/>
    <w:rsid w:val="004374E8"/>
    <w:rsid w:val="0044166B"/>
    <w:rsid w:val="004425AD"/>
    <w:rsid w:val="00454297"/>
    <w:rsid w:val="00460E07"/>
    <w:rsid w:val="0047008C"/>
    <w:rsid w:val="00473663"/>
    <w:rsid w:val="00473B0D"/>
    <w:rsid w:val="004757FC"/>
    <w:rsid w:val="00477943"/>
    <w:rsid w:val="00484152"/>
    <w:rsid w:val="00490A8F"/>
    <w:rsid w:val="00491527"/>
    <w:rsid w:val="00491B32"/>
    <w:rsid w:val="00493CAD"/>
    <w:rsid w:val="004A492E"/>
    <w:rsid w:val="004A599E"/>
    <w:rsid w:val="004A63DC"/>
    <w:rsid w:val="004A6A92"/>
    <w:rsid w:val="004A73D2"/>
    <w:rsid w:val="004B6B19"/>
    <w:rsid w:val="004C03F0"/>
    <w:rsid w:val="004C2620"/>
    <w:rsid w:val="004C52B7"/>
    <w:rsid w:val="004C56CA"/>
    <w:rsid w:val="004C6626"/>
    <w:rsid w:val="004C76D6"/>
    <w:rsid w:val="004D01D4"/>
    <w:rsid w:val="004D10EA"/>
    <w:rsid w:val="004D1898"/>
    <w:rsid w:val="004D5150"/>
    <w:rsid w:val="004E3542"/>
    <w:rsid w:val="004E509B"/>
    <w:rsid w:val="004E6A7C"/>
    <w:rsid w:val="004E6FBB"/>
    <w:rsid w:val="004F051D"/>
    <w:rsid w:val="004F2CDD"/>
    <w:rsid w:val="004F483A"/>
    <w:rsid w:val="004F65B5"/>
    <w:rsid w:val="005018F8"/>
    <w:rsid w:val="005020DB"/>
    <w:rsid w:val="005033D1"/>
    <w:rsid w:val="00513A4C"/>
    <w:rsid w:val="00514838"/>
    <w:rsid w:val="00515817"/>
    <w:rsid w:val="00515FC0"/>
    <w:rsid w:val="00521491"/>
    <w:rsid w:val="00521D58"/>
    <w:rsid w:val="00525F70"/>
    <w:rsid w:val="00534B1D"/>
    <w:rsid w:val="00536ED2"/>
    <w:rsid w:val="00537614"/>
    <w:rsid w:val="00544CDD"/>
    <w:rsid w:val="00555B7B"/>
    <w:rsid w:val="00564F03"/>
    <w:rsid w:val="00565C9C"/>
    <w:rsid w:val="00571234"/>
    <w:rsid w:val="00571A27"/>
    <w:rsid w:val="005845A6"/>
    <w:rsid w:val="00584B10"/>
    <w:rsid w:val="005877D8"/>
    <w:rsid w:val="0059288A"/>
    <w:rsid w:val="00592F6D"/>
    <w:rsid w:val="005A2DD3"/>
    <w:rsid w:val="005A547A"/>
    <w:rsid w:val="005A707E"/>
    <w:rsid w:val="005B060C"/>
    <w:rsid w:val="005B1D2C"/>
    <w:rsid w:val="005B2276"/>
    <w:rsid w:val="005B4613"/>
    <w:rsid w:val="005B4C5E"/>
    <w:rsid w:val="005B6C5A"/>
    <w:rsid w:val="005B7704"/>
    <w:rsid w:val="005B7B67"/>
    <w:rsid w:val="005C2F2F"/>
    <w:rsid w:val="005C4864"/>
    <w:rsid w:val="005D3BA3"/>
    <w:rsid w:val="005D4D56"/>
    <w:rsid w:val="005E074F"/>
    <w:rsid w:val="005E478C"/>
    <w:rsid w:val="005E599A"/>
    <w:rsid w:val="005E7140"/>
    <w:rsid w:val="006001E6"/>
    <w:rsid w:val="006006D7"/>
    <w:rsid w:val="00602293"/>
    <w:rsid w:val="00605D17"/>
    <w:rsid w:val="0061174B"/>
    <w:rsid w:val="00614B95"/>
    <w:rsid w:val="0064186B"/>
    <w:rsid w:val="00650029"/>
    <w:rsid w:val="00650816"/>
    <w:rsid w:val="00652030"/>
    <w:rsid w:val="00656D84"/>
    <w:rsid w:val="00656E9A"/>
    <w:rsid w:val="006623CC"/>
    <w:rsid w:val="00664327"/>
    <w:rsid w:val="00664EFA"/>
    <w:rsid w:val="006758EB"/>
    <w:rsid w:val="00680090"/>
    <w:rsid w:val="006819C8"/>
    <w:rsid w:val="0068401F"/>
    <w:rsid w:val="006926CA"/>
    <w:rsid w:val="00692ABB"/>
    <w:rsid w:val="0069395D"/>
    <w:rsid w:val="006956E5"/>
    <w:rsid w:val="006A5E81"/>
    <w:rsid w:val="006A6CA4"/>
    <w:rsid w:val="006A7C67"/>
    <w:rsid w:val="006B00ED"/>
    <w:rsid w:val="006B1355"/>
    <w:rsid w:val="006D0A6B"/>
    <w:rsid w:val="006D4070"/>
    <w:rsid w:val="006D4960"/>
    <w:rsid w:val="006E1FDF"/>
    <w:rsid w:val="006E437B"/>
    <w:rsid w:val="006E6A4B"/>
    <w:rsid w:val="006E72F4"/>
    <w:rsid w:val="006F084E"/>
    <w:rsid w:val="006F1526"/>
    <w:rsid w:val="006F29B1"/>
    <w:rsid w:val="00703C74"/>
    <w:rsid w:val="00706ABB"/>
    <w:rsid w:val="00707699"/>
    <w:rsid w:val="00713BFA"/>
    <w:rsid w:val="007144DF"/>
    <w:rsid w:val="00716A0D"/>
    <w:rsid w:val="00723B5A"/>
    <w:rsid w:val="00731674"/>
    <w:rsid w:val="00731AB9"/>
    <w:rsid w:val="007331BE"/>
    <w:rsid w:val="00734C0C"/>
    <w:rsid w:val="007365B3"/>
    <w:rsid w:val="00736D65"/>
    <w:rsid w:val="00744C07"/>
    <w:rsid w:val="00745253"/>
    <w:rsid w:val="0075628A"/>
    <w:rsid w:val="007600B1"/>
    <w:rsid w:val="00762E5C"/>
    <w:rsid w:val="00764EAB"/>
    <w:rsid w:val="0077164E"/>
    <w:rsid w:val="00775C8D"/>
    <w:rsid w:val="007848F8"/>
    <w:rsid w:val="007940E8"/>
    <w:rsid w:val="007B3A79"/>
    <w:rsid w:val="007B499F"/>
    <w:rsid w:val="007C2EC6"/>
    <w:rsid w:val="007C49AB"/>
    <w:rsid w:val="007C5817"/>
    <w:rsid w:val="007D1BF3"/>
    <w:rsid w:val="007E655E"/>
    <w:rsid w:val="007F0229"/>
    <w:rsid w:val="007F7C7F"/>
    <w:rsid w:val="00802E52"/>
    <w:rsid w:val="00810DB4"/>
    <w:rsid w:val="00811E4F"/>
    <w:rsid w:val="00814092"/>
    <w:rsid w:val="00816036"/>
    <w:rsid w:val="00826AB3"/>
    <w:rsid w:val="00837499"/>
    <w:rsid w:val="0084430E"/>
    <w:rsid w:val="00844C82"/>
    <w:rsid w:val="00845977"/>
    <w:rsid w:val="00850578"/>
    <w:rsid w:val="0085195D"/>
    <w:rsid w:val="00852C86"/>
    <w:rsid w:val="0085600E"/>
    <w:rsid w:val="008639EC"/>
    <w:rsid w:val="00864B10"/>
    <w:rsid w:val="008707A4"/>
    <w:rsid w:val="00876EC8"/>
    <w:rsid w:val="00880AA1"/>
    <w:rsid w:val="00896BB4"/>
    <w:rsid w:val="008A1F41"/>
    <w:rsid w:val="008A3CCD"/>
    <w:rsid w:val="008A57B6"/>
    <w:rsid w:val="008C1AFD"/>
    <w:rsid w:val="008C2C52"/>
    <w:rsid w:val="008C72AC"/>
    <w:rsid w:val="008E55FF"/>
    <w:rsid w:val="008F3375"/>
    <w:rsid w:val="008F46C8"/>
    <w:rsid w:val="008F5C11"/>
    <w:rsid w:val="009064FF"/>
    <w:rsid w:val="009112AA"/>
    <w:rsid w:val="00913875"/>
    <w:rsid w:val="009156C6"/>
    <w:rsid w:val="009202C1"/>
    <w:rsid w:val="00926174"/>
    <w:rsid w:val="009266D3"/>
    <w:rsid w:val="00930443"/>
    <w:rsid w:val="009344EF"/>
    <w:rsid w:val="0094252D"/>
    <w:rsid w:val="009438A1"/>
    <w:rsid w:val="00950C31"/>
    <w:rsid w:val="00952500"/>
    <w:rsid w:val="009551DC"/>
    <w:rsid w:val="0095694A"/>
    <w:rsid w:val="009724A3"/>
    <w:rsid w:val="0097253B"/>
    <w:rsid w:val="00981A80"/>
    <w:rsid w:val="00981C72"/>
    <w:rsid w:val="00981C7C"/>
    <w:rsid w:val="00982AD4"/>
    <w:rsid w:val="0098523E"/>
    <w:rsid w:val="0098528E"/>
    <w:rsid w:val="00990303"/>
    <w:rsid w:val="00993968"/>
    <w:rsid w:val="00996F78"/>
    <w:rsid w:val="009B45F5"/>
    <w:rsid w:val="009B7329"/>
    <w:rsid w:val="009C006C"/>
    <w:rsid w:val="009C7DB4"/>
    <w:rsid w:val="009E0EAC"/>
    <w:rsid w:val="009E1355"/>
    <w:rsid w:val="009F0116"/>
    <w:rsid w:val="009F012F"/>
    <w:rsid w:val="009F20AD"/>
    <w:rsid w:val="009F2686"/>
    <w:rsid w:val="00A05022"/>
    <w:rsid w:val="00A179BB"/>
    <w:rsid w:val="00A22628"/>
    <w:rsid w:val="00A232D5"/>
    <w:rsid w:val="00A25521"/>
    <w:rsid w:val="00A269BF"/>
    <w:rsid w:val="00A310BE"/>
    <w:rsid w:val="00A3353C"/>
    <w:rsid w:val="00A36026"/>
    <w:rsid w:val="00A36DE6"/>
    <w:rsid w:val="00A36FB5"/>
    <w:rsid w:val="00A445FD"/>
    <w:rsid w:val="00A46A00"/>
    <w:rsid w:val="00A50550"/>
    <w:rsid w:val="00A535CA"/>
    <w:rsid w:val="00A56344"/>
    <w:rsid w:val="00A57557"/>
    <w:rsid w:val="00A60E72"/>
    <w:rsid w:val="00A6166A"/>
    <w:rsid w:val="00A61A9C"/>
    <w:rsid w:val="00A74505"/>
    <w:rsid w:val="00A7464D"/>
    <w:rsid w:val="00A76111"/>
    <w:rsid w:val="00A843B7"/>
    <w:rsid w:val="00A97C42"/>
    <w:rsid w:val="00AA0E4A"/>
    <w:rsid w:val="00AA1A03"/>
    <w:rsid w:val="00AA2A33"/>
    <w:rsid w:val="00AB020E"/>
    <w:rsid w:val="00AB3359"/>
    <w:rsid w:val="00AB6C38"/>
    <w:rsid w:val="00AB7569"/>
    <w:rsid w:val="00AC2058"/>
    <w:rsid w:val="00AC6BB6"/>
    <w:rsid w:val="00AD00C7"/>
    <w:rsid w:val="00AD4A77"/>
    <w:rsid w:val="00AD6ABB"/>
    <w:rsid w:val="00AE5643"/>
    <w:rsid w:val="00AF70E5"/>
    <w:rsid w:val="00B10AFE"/>
    <w:rsid w:val="00B1411B"/>
    <w:rsid w:val="00B33F61"/>
    <w:rsid w:val="00B550C2"/>
    <w:rsid w:val="00B643F7"/>
    <w:rsid w:val="00B72551"/>
    <w:rsid w:val="00B73E72"/>
    <w:rsid w:val="00B74457"/>
    <w:rsid w:val="00B90999"/>
    <w:rsid w:val="00B9112E"/>
    <w:rsid w:val="00B95058"/>
    <w:rsid w:val="00BA15A1"/>
    <w:rsid w:val="00BA55E9"/>
    <w:rsid w:val="00BA777F"/>
    <w:rsid w:val="00BB135B"/>
    <w:rsid w:val="00BB2742"/>
    <w:rsid w:val="00BB2978"/>
    <w:rsid w:val="00BB374A"/>
    <w:rsid w:val="00BB3E85"/>
    <w:rsid w:val="00BC3AEB"/>
    <w:rsid w:val="00BC55F9"/>
    <w:rsid w:val="00BD6018"/>
    <w:rsid w:val="00BE1F7F"/>
    <w:rsid w:val="00BE4C6F"/>
    <w:rsid w:val="00BF5344"/>
    <w:rsid w:val="00C0139F"/>
    <w:rsid w:val="00C02581"/>
    <w:rsid w:val="00C03CB9"/>
    <w:rsid w:val="00C06F1A"/>
    <w:rsid w:val="00C12F8F"/>
    <w:rsid w:val="00C142DE"/>
    <w:rsid w:val="00C1796F"/>
    <w:rsid w:val="00C207E9"/>
    <w:rsid w:val="00C23CB5"/>
    <w:rsid w:val="00C24B7F"/>
    <w:rsid w:val="00C2511D"/>
    <w:rsid w:val="00C26C3E"/>
    <w:rsid w:val="00C34F0D"/>
    <w:rsid w:val="00C35A77"/>
    <w:rsid w:val="00C35EBD"/>
    <w:rsid w:val="00C3748E"/>
    <w:rsid w:val="00C37B96"/>
    <w:rsid w:val="00C414EA"/>
    <w:rsid w:val="00C44471"/>
    <w:rsid w:val="00C608B6"/>
    <w:rsid w:val="00C61259"/>
    <w:rsid w:val="00C62547"/>
    <w:rsid w:val="00C65CF9"/>
    <w:rsid w:val="00C666FB"/>
    <w:rsid w:val="00C70618"/>
    <w:rsid w:val="00C733BB"/>
    <w:rsid w:val="00C86BAB"/>
    <w:rsid w:val="00C93F00"/>
    <w:rsid w:val="00C95F4E"/>
    <w:rsid w:val="00CA0F2E"/>
    <w:rsid w:val="00CA19D5"/>
    <w:rsid w:val="00CA2A80"/>
    <w:rsid w:val="00CA34EB"/>
    <w:rsid w:val="00CA4F8E"/>
    <w:rsid w:val="00CA78D1"/>
    <w:rsid w:val="00CA7A7C"/>
    <w:rsid w:val="00CB23FA"/>
    <w:rsid w:val="00CB3BA1"/>
    <w:rsid w:val="00CB5EF5"/>
    <w:rsid w:val="00CB6574"/>
    <w:rsid w:val="00CC2A67"/>
    <w:rsid w:val="00CC30F2"/>
    <w:rsid w:val="00CC5895"/>
    <w:rsid w:val="00CC629F"/>
    <w:rsid w:val="00CD3E81"/>
    <w:rsid w:val="00CE42DE"/>
    <w:rsid w:val="00CE6789"/>
    <w:rsid w:val="00CE7200"/>
    <w:rsid w:val="00CE7BC2"/>
    <w:rsid w:val="00CF1925"/>
    <w:rsid w:val="00CF52AC"/>
    <w:rsid w:val="00D04A5C"/>
    <w:rsid w:val="00D04BDB"/>
    <w:rsid w:val="00D06CFE"/>
    <w:rsid w:val="00D07BEE"/>
    <w:rsid w:val="00D105C8"/>
    <w:rsid w:val="00D10FE2"/>
    <w:rsid w:val="00D15807"/>
    <w:rsid w:val="00D16CAE"/>
    <w:rsid w:val="00D33EF9"/>
    <w:rsid w:val="00D401E0"/>
    <w:rsid w:val="00D468EE"/>
    <w:rsid w:val="00D52927"/>
    <w:rsid w:val="00D560DB"/>
    <w:rsid w:val="00D73C19"/>
    <w:rsid w:val="00D75450"/>
    <w:rsid w:val="00D77EDE"/>
    <w:rsid w:val="00D83C64"/>
    <w:rsid w:val="00D840BC"/>
    <w:rsid w:val="00D91B80"/>
    <w:rsid w:val="00DA192E"/>
    <w:rsid w:val="00DA1DB8"/>
    <w:rsid w:val="00DA37AC"/>
    <w:rsid w:val="00DA7972"/>
    <w:rsid w:val="00DB30D3"/>
    <w:rsid w:val="00DB3CD9"/>
    <w:rsid w:val="00DB5CF1"/>
    <w:rsid w:val="00DC08DA"/>
    <w:rsid w:val="00DC2B81"/>
    <w:rsid w:val="00DC4DAE"/>
    <w:rsid w:val="00DD090A"/>
    <w:rsid w:val="00DD676F"/>
    <w:rsid w:val="00DD7DD5"/>
    <w:rsid w:val="00DF3BC8"/>
    <w:rsid w:val="00DF4354"/>
    <w:rsid w:val="00DF71BE"/>
    <w:rsid w:val="00E021FF"/>
    <w:rsid w:val="00E0246C"/>
    <w:rsid w:val="00E03FAF"/>
    <w:rsid w:val="00E04EE3"/>
    <w:rsid w:val="00E1059A"/>
    <w:rsid w:val="00E11D46"/>
    <w:rsid w:val="00E26007"/>
    <w:rsid w:val="00E4095A"/>
    <w:rsid w:val="00E42419"/>
    <w:rsid w:val="00E444A2"/>
    <w:rsid w:val="00E53A3F"/>
    <w:rsid w:val="00E63B47"/>
    <w:rsid w:val="00E7118E"/>
    <w:rsid w:val="00E8073A"/>
    <w:rsid w:val="00E838D1"/>
    <w:rsid w:val="00E840E5"/>
    <w:rsid w:val="00E8568B"/>
    <w:rsid w:val="00E91BDF"/>
    <w:rsid w:val="00E93A52"/>
    <w:rsid w:val="00EA310A"/>
    <w:rsid w:val="00EA45E1"/>
    <w:rsid w:val="00EB3CDC"/>
    <w:rsid w:val="00EB776A"/>
    <w:rsid w:val="00EC4CAD"/>
    <w:rsid w:val="00EC633C"/>
    <w:rsid w:val="00ED7C60"/>
    <w:rsid w:val="00EE4BFB"/>
    <w:rsid w:val="00EE6723"/>
    <w:rsid w:val="00EF00E1"/>
    <w:rsid w:val="00EF097A"/>
    <w:rsid w:val="00EF1D3C"/>
    <w:rsid w:val="00EF7D72"/>
    <w:rsid w:val="00F0064D"/>
    <w:rsid w:val="00F03415"/>
    <w:rsid w:val="00F059D6"/>
    <w:rsid w:val="00F110A5"/>
    <w:rsid w:val="00F12EF2"/>
    <w:rsid w:val="00F16D73"/>
    <w:rsid w:val="00F20692"/>
    <w:rsid w:val="00F219DE"/>
    <w:rsid w:val="00F23047"/>
    <w:rsid w:val="00F3024B"/>
    <w:rsid w:val="00F3103C"/>
    <w:rsid w:val="00F3129B"/>
    <w:rsid w:val="00F3234F"/>
    <w:rsid w:val="00F342C0"/>
    <w:rsid w:val="00F368CC"/>
    <w:rsid w:val="00F44A26"/>
    <w:rsid w:val="00F47435"/>
    <w:rsid w:val="00F5015F"/>
    <w:rsid w:val="00F5192D"/>
    <w:rsid w:val="00F56893"/>
    <w:rsid w:val="00F66E55"/>
    <w:rsid w:val="00F67CFC"/>
    <w:rsid w:val="00F702E4"/>
    <w:rsid w:val="00F7108A"/>
    <w:rsid w:val="00F7284E"/>
    <w:rsid w:val="00F745D2"/>
    <w:rsid w:val="00F766EF"/>
    <w:rsid w:val="00F76E9D"/>
    <w:rsid w:val="00F9060C"/>
    <w:rsid w:val="00F93BC9"/>
    <w:rsid w:val="00FA2886"/>
    <w:rsid w:val="00FA2D51"/>
    <w:rsid w:val="00FA3AF1"/>
    <w:rsid w:val="00FB67B5"/>
    <w:rsid w:val="00FC02ED"/>
    <w:rsid w:val="00FC28B6"/>
    <w:rsid w:val="00FC4BC2"/>
    <w:rsid w:val="00FC6D7A"/>
    <w:rsid w:val="00FF5444"/>
    <w:rsid w:val="3CB43221"/>
    <w:rsid w:val="696B08F8"/>
    <w:rsid w:val="6C292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ocument Map"/>
    <w:basedOn w:val="1"/>
    <w:link w:val="22"/>
    <w:semiHidden/>
    <w:unhideWhenUsed/>
    <w:qFormat/>
    <w:uiPriority w:val="99"/>
    <w:rPr>
      <w:rFonts w:ascii="宋体" w:eastAsia="宋体"/>
      <w:sz w:val="18"/>
      <w:szCs w:val="18"/>
    </w:r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link w:val="15"/>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15">
    <w:name w:val="列出段落 字符"/>
    <w:link w:val="14"/>
    <w:qFormat/>
    <w:locked/>
    <w:uiPriority w:val="0"/>
    <w:rPr>
      <w:rFonts w:ascii="宋体" w:hAnsi="宋体" w:eastAsia="宋体" w:cs="Times New Roman"/>
      <w:kern w:val="0"/>
      <w:sz w:val="24"/>
      <w:szCs w:val="24"/>
    </w:rPr>
  </w:style>
  <w:style w:type="character" w:customStyle="1" w:styleId="16">
    <w:name w:val="批注框文本 字符"/>
    <w:basedOn w:val="11"/>
    <w:link w:val="6"/>
    <w:semiHidden/>
    <w:qFormat/>
    <w:uiPriority w:val="99"/>
    <w:rPr>
      <w:sz w:val="18"/>
      <w:szCs w:val="18"/>
    </w:rPr>
  </w:style>
  <w:style w:type="character" w:styleId="17">
    <w:name w:val="Placeholder Text"/>
    <w:basedOn w:val="11"/>
    <w:semiHidden/>
    <w:qFormat/>
    <w:uiPriority w:val="99"/>
    <w:rPr>
      <w:color w:val="auto"/>
    </w:rPr>
  </w:style>
  <w:style w:type="character" w:customStyle="1" w:styleId="18">
    <w:name w:val="标题 1 字符"/>
    <w:basedOn w:val="11"/>
    <w:link w:val="2"/>
    <w:qFormat/>
    <w:uiPriority w:val="9"/>
    <w:rPr>
      <w:b/>
      <w:bCs/>
      <w:kern w:val="44"/>
      <w:sz w:val="44"/>
      <w:szCs w:val="44"/>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标题 3 字符"/>
    <w:basedOn w:val="11"/>
    <w:link w:val="4"/>
    <w:qFormat/>
    <w:uiPriority w:val="9"/>
    <w:rPr>
      <w:b/>
      <w:bCs/>
      <w:sz w:val="32"/>
      <w:szCs w:val="32"/>
    </w:rPr>
  </w:style>
  <w:style w:type="character" w:customStyle="1" w:styleId="22">
    <w:name w:val="文档结构图 字符"/>
    <w:basedOn w:val="11"/>
    <w:link w:val="5"/>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21C82F6A-4674-48AA-B092-5022E95E2331}"/>
      </w:docPartPr>
      <w:docPartBody>
        <w:p w14:paraId="022525AD">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BAAB1B-7713-4AD3-A2E1-7709FEDB9031}"/>
      </w:docPartPr>
      <w:docPartBody>
        <w:p w14:paraId="38E20F4A">
          <w:r>
            <w:rPr>
              <w:rStyle w:val="4"/>
              <w:rFonts w:hint="eastAsia"/>
              <w:color w:val="333399"/>
              <w:u w:val="single"/>
            </w:rPr>
            <w:t>　　　</w:t>
          </w:r>
        </w:p>
      </w:docPartBody>
    </w:docPart>
    <w:docPart>
      <w:docPartPr>
        <w:name w:val="1273B18286D049CCAE6024FBBC5CE551"/>
        <w:style w:val=""/>
        <w:category>
          <w:name w:val="常规"/>
          <w:gallery w:val="placeholder"/>
        </w:category>
        <w:types>
          <w:type w:val="bbPlcHdr"/>
        </w:types>
        <w:behaviors>
          <w:behavior w:val="content"/>
        </w:behaviors>
        <w:description w:val=""/>
        <w:guid w:val="{FDEB68B4-5C84-45FE-A385-3EA4D7DE9BB8}"/>
      </w:docPartPr>
      <w:docPartBody>
        <w:p w14:paraId="04334C55">
          <w:pPr>
            <w:pStyle w:val="5"/>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04695"/>
    <w:rsid w:val="00004695"/>
    <w:rsid w:val="000071E0"/>
    <w:rsid w:val="000157AA"/>
    <w:rsid w:val="0004274F"/>
    <w:rsid w:val="0005552A"/>
    <w:rsid w:val="00075754"/>
    <w:rsid w:val="00080B45"/>
    <w:rsid w:val="000907B8"/>
    <w:rsid w:val="00093A08"/>
    <w:rsid w:val="000946E8"/>
    <w:rsid w:val="000C7FA1"/>
    <w:rsid w:val="000F4657"/>
    <w:rsid w:val="00106870"/>
    <w:rsid w:val="001434DD"/>
    <w:rsid w:val="00174EED"/>
    <w:rsid w:val="00175B93"/>
    <w:rsid w:val="001A5A5F"/>
    <w:rsid w:val="001B3BDF"/>
    <w:rsid w:val="002100B6"/>
    <w:rsid w:val="0023159D"/>
    <w:rsid w:val="0024392A"/>
    <w:rsid w:val="00247118"/>
    <w:rsid w:val="0025129E"/>
    <w:rsid w:val="00256D69"/>
    <w:rsid w:val="002A7B03"/>
    <w:rsid w:val="002F1C43"/>
    <w:rsid w:val="00325D97"/>
    <w:rsid w:val="0032739D"/>
    <w:rsid w:val="00332714"/>
    <w:rsid w:val="00346A6E"/>
    <w:rsid w:val="00367B43"/>
    <w:rsid w:val="0037343D"/>
    <w:rsid w:val="003A3D34"/>
    <w:rsid w:val="003A7322"/>
    <w:rsid w:val="003A7FF6"/>
    <w:rsid w:val="003C09ED"/>
    <w:rsid w:val="00411CEC"/>
    <w:rsid w:val="00417B5F"/>
    <w:rsid w:val="0042322F"/>
    <w:rsid w:val="00434478"/>
    <w:rsid w:val="00444099"/>
    <w:rsid w:val="00460A9A"/>
    <w:rsid w:val="00463945"/>
    <w:rsid w:val="00467639"/>
    <w:rsid w:val="0047217F"/>
    <w:rsid w:val="00473D58"/>
    <w:rsid w:val="00483C4E"/>
    <w:rsid w:val="004E2BB0"/>
    <w:rsid w:val="00515D35"/>
    <w:rsid w:val="005333AF"/>
    <w:rsid w:val="00547115"/>
    <w:rsid w:val="005531D9"/>
    <w:rsid w:val="0057062C"/>
    <w:rsid w:val="00580565"/>
    <w:rsid w:val="00580682"/>
    <w:rsid w:val="005A7B3C"/>
    <w:rsid w:val="005B2D76"/>
    <w:rsid w:val="005C0375"/>
    <w:rsid w:val="005C6F10"/>
    <w:rsid w:val="006001E6"/>
    <w:rsid w:val="00622841"/>
    <w:rsid w:val="00634B35"/>
    <w:rsid w:val="00643D62"/>
    <w:rsid w:val="00646BF3"/>
    <w:rsid w:val="006746E7"/>
    <w:rsid w:val="00682AAE"/>
    <w:rsid w:val="0068401F"/>
    <w:rsid w:val="006933BB"/>
    <w:rsid w:val="006D1E66"/>
    <w:rsid w:val="006E1126"/>
    <w:rsid w:val="00712D2D"/>
    <w:rsid w:val="00723A33"/>
    <w:rsid w:val="00731B65"/>
    <w:rsid w:val="00733929"/>
    <w:rsid w:val="00734AED"/>
    <w:rsid w:val="00735E3C"/>
    <w:rsid w:val="00740072"/>
    <w:rsid w:val="00756799"/>
    <w:rsid w:val="00781D91"/>
    <w:rsid w:val="007963E8"/>
    <w:rsid w:val="007A1BC4"/>
    <w:rsid w:val="007A2311"/>
    <w:rsid w:val="007C2A60"/>
    <w:rsid w:val="007E370E"/>
    <w:rsid w:val="00803B13"/>
    <w:rsid w:val="0081491F"/>
    <w:rsid w:val="008314A7"/>
    <w:rsid w:val="00840F92"/>
    <w:rsid w:val="00841F4C"/>
    <w:rsid w:val="00884A3E"/>
    <w:rsid w:val="00890739"/>
    <w:rsid w:val="0089632F"/>
    <w:rsid w:val="008A3DD9"/>
    <w:rsid w:val="008B146A"/>
    <w:rsid w:val="008D653D"/>
    <w:rsid w:val="00932F53"/>
    <w:rsid w:val="00934B62"/>
    <w:rsid w:val="00935C93"/>
    <w:rsid w:val="0094063C"/>
    <w:rsid w:val="0095694A"/>
    <w:rsid w:val="00990332"/>
    <w:rsid w:val="009933A5"/>
    <w:rsid w:val="00A10CC1"/>
    <w:rsid w:val="00A251BE"/>
    <w:rsid w:val="00A423CA"/>
    <w:rsid w:val="00AB7569"/>
    <w:rsid w:val="00AC24CC"/>
    <w:rsid w:val="00AD18F9"/>
    <w:rsid w:val="00AD71FC"/>
    <w:rsid w:val="00AD78F2"/>
    <w:rsid w:val="00AE40C6"/>
    <w:rsid w:val="00B27916"/>
    <w:rsid w:val="00B316A2"/>
    <w:rsid w:val="00B8742C"/>
    <w:rsid w:val="00B90F9E"/>
    <w:rsid w:val="00BD1957"/>
    <w:rsid w:val="00BE1A00"/>
    <w:rsid w:val="00BF0566"/>
    <w:rsid w:val="00BF351E"/>
    <w:rsid w:val="00C14157"/>
    <w:rsid w:val="00C1513C"/>
    <w:rsid w:val="00C71533"/>
    <w:rsid w:val="00C737B4"/>
    <w:rsid w:val="00CA0AAA"/>
    <w:rsid w:val="00CC4313"/>
    <w:rsid w:val="00CD26DE"/>
    <w:rsid w:val="00D1113B"/>
    <w:rsid w:val="00D311B0"/>
    <w:rsid w:val="00D409C7"/>
    <w:rsid w:val="00DA55E6"/>
    <w:rsid w:val="00DB53B2"/>
    <w:rsid w:val="00DC7317"/>
    <w:rsid w:val="00E0058B"/>
    <w:rsid w:val="00E066DA"/>
    <w:rsid w:val="00E17049"/>
    <w:rsid w:val="00E85CDD"/>
    <w:rsid w:val="00E918DD"/>
    <w:rsid w:val="00E93F77"/>
    <w:rsid w:val="00EC4545"/>
    <w:rsid w:val="00ED775E"/>
    <w:rsid w:val="00EE2131"/>
    <w:rsid w:val="00EF00E1"/>
    <w:rsid w:val="00EF53E4"/>
    <w:rsid w:val="00EF5A01"/>
    <w:rsid w:val="00F23180"/>
    <w:rsid w:val="00F40902"/>
    <w:rsid w:val="00F769F4"/>
    <w:rsid w:val="00FC79C4"/>
    <w:rsid w:val="00FE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1273B18286D049CCAE6024FBBC5CE55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t:template xmlns:t="http://mapping.word.org/2012/template">
  <t:sse><![CDATA[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]]></t:sse>
</t:template>
</file>

<file path=customXml/item3.xml><?xml version="1.0" encoding="utf-8"?>
<sc:sections xmlns:sc="http://mapping.word.org/2014/section/customize"/>
</file>

<file path=customXml/item4.xml><?xml version="1.0" encoding="utf-8"?>
<m:mapping xmlns:m="http://mapping.word.org/2012/mapping">
  <m:sse><![CDATA[mlOYf2i7YCkX6xYaUpKOJcvP5a5N6J9fVIx4t88tlMnPY6L7Ru7m94DLffRscvVgK1LsJ0DLuG25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]]></m:sse>
</m:mapping>
</file>

<file path=customXml/itemProps1.xml><?xml version="1.0" encoding="utf-8"?>
<ds:datastoreItem xmlns:ds="http://schemas.openxmlformats.org/officeDocument/2006/customXml" ds:itemID="{395B32F5-2EAC-4FC1-B575-160A26040070}">
  <ds:schemaRefs/>
</ds:datastoreItem>
</file>

<file path=customXml/itemProps2.xml><?xml version="1.0" encoding="utf-8"?>
<ds:datastoreItem xmlns:ds="http://schemas.openxmlformats.org/officeDocument/2006/customXml" ds:itemID="{ED0B3B1B-25E4-4A85-A684-985AAFC09547}">
  <ds:schemaRefs/>
</ds:datastoreItem>
</file>

<file path=customXml/itemProps3.xml><?xml version="1.0" encoding="utf-8"?>
<ds:datastoreItem xmlns:ds="http://schemas.openxmlformats.org/officeDocument/2006/customXml" ds:itemID="{07A2E1A5-6116-403F-B8EC-825BC80EF247}">
  <ds:schemaRefs/>
</ds:datastoreItem>
</file>

<file path=customXml/itemProps4.xml><?xml version="1.0" encoding="utf-8"?>
<ds:datastoreItem xmlns:ds="http://schemas.openxmlformats.org/officeDocument/2006/customXml" ds:itemID="{ADEF36DA-2828-41B3-950C-6B72A635D2C6}">
  <ds:schemaRefs/>
</ds:datastoreItem>
</file>

<file path=docProps/app.xml><?xml version="1.0" encoding="utf-8"?>
<Properties xmlns="http://schemas.openxmlformats.org/officeDocument/2006/extended-properties" xmlns:vt="http://schemas.openxmlformats.org/officeDocument/2006/docPropsVTypes">
  <Template>SSEReport</Template>
  <Company>Hewlett-Packard Company</Company>
  <Pages>3</Pages>
  <Words>1006</Words>
  <Characters>1167</Characters>
  <Lines>13</Lines>
  <Paragraphs>3</Paragraphs>
  <TotalTime>62</TotalTime>
  <ScaleCrop>false</ScaleCrop>
  <LinksUpToDate>false</LinksUpToDate>
  <CharactersWithSpaces>1227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2025-09-23T06:53:00Z</dcterms:created>
  <dc:creator>陈邹(拟稿)</dc:creator>
  <cp:lastModifiedBy>雯亦</cp:lastModifiedBy>
  <dcterms:modified xsi:type="dcterms:W3CDTF">2025-09-24T06:23:47Z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2052-12.1.0.22529</vt:lpwstr>
  </property>
  <property fmtid="{D5CDD505-2E9C-101B-9397-08002B2CF9AE}" pid="4" name="ICV">
    <vt:lpwstr>4169BDFAA8214BD69E6A49A0240FC78F_13</vt:lpwstr>
  </property>
</Properties>
</file>